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34BE8" w:rsidRDefault="00645A60">
      <w:pPr>
        <w:spacing w:after="0" w:line="240" w:lineRule="auto"/>
        <w:jc w:val="right"/>
        <w:rPr>
          <w:b/>
          <w:bCs/>
          <w:color w:val="5B9BD5"/>
          <w:sz w:val="24"/>
          <w:szCs w:val="24"/>
        </w:rPr>
      </w:pPr>
      <w:r>
        <w:rPr>
          <w:b/>
          <w:bCs/>
          <w:color w:val="5B9BD5"/>
          <w:sz w:val="24"/>
          <w:szCs w:val="24"/>
        </w:rPr>
        <w:t xml:space="preserve"> </w:t>
      </w:r>
    </w:p>
    <w:p w14:paraId="00000002" w14:textId="77777777" w:rsidR="00134BE8" w:rsidRDefault="00645A60">
      <w:pPr>
        <w:jc w:val="center"/>
        <w:rPr>
          <w:b/>
          <w:bCs/>
          <w:sz w:val="32"/>
          <w:szCs w:val="32"/>
        </w:rPr>
      </w:pPr>
      <w:r>
        <w:rPr>
          <w:rFonts w:ascii="Tahoma" w:eastAsia="Tahoma" w:hAnsi="Tahoma" w:cs="Tahoma"/>
          <w:noProof/>
        </w:rPr>
        <w:drawing>
          <wp:inline distT="0" distB="0" distL="0" distR="0">
            <wp:extent cx="4581525" cy="33147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l="18068" t="11067" r="16820" b="16271"/>
                    <a:stretch>
                      <a:fillRect/>
                    </a:stretch>
                  </pic:blipFill>
                  <pic:spPr>
                    <a:xfrm>
                      <a:off x="0" y="0"/>
                      <a:ext cx="4581525" cy="3314700"/>
                    </a:xfrm>
                    <a:prstGeom prst="rect">
                      <a:avLst/>
                    </a:prstGeom>
                    <a:ln/>
                  </pic:spPr>
                </pic:pic>
              </a:graphicData>
            </a:graphic>
          </wp:inline>
        </w:drawing>
      </w:r>
    </w:p>
    <w:p w14:paraId="00000003" w14:textId="77777777" w:rsidR="00134BE8" w:rsidRDefault="00134BE8">
      <w:pPr>
        <w:widowControl w:val="0"/>
        <w:jc w:val="center"/>
        <w:rPr>
          <w:b/>
          <w:bCs/>
          <w:sz w:val="32"/>
          <w:szCs w:val="32"/>
        </w:rPr>
      </w:pPr>
    </w:p>
    <w:p w14:paraId="00000004" w14:textId="77777777" w:rsidR="00134BE8" w:rsidRDefault="00134BE8">
      <w:pPr>
        <w:widowControl w:val="0"/>
        <w:jc w:val="center"/>
        <w:rPr>
          <w:b/>
          <w:bCs/>
          <w:sz w:val="32"/>
          <w:szCs w:val="32"/>
        </w:rPr>
      </w:pPr>
    </w:p>
    <w:p w14:paraId="00000005" w14:textId="77777777" w:rsidR="00134BE8" w:rsidRDefault="00645A60">
      <w:pPr>
        <w:widowControl w:val="0"/>
        <w:jc w:val="center"/>
        <w:rPr>
          <w:rFonts w:ascii="Calibri" w:eastAsia="Calibri" w:hAnsi="Calibri" w:cs="Calibri"/>
          <w:color w:val="404040"/>
          <w:sz w:val="52"/>
          <w:szCs w:val="52"/>
          <w:highlight w:val="white"/>
        </w:rPr>
      </w:pPr>
      <w:r>
        <w:rPr>
          <w:rFonts w:ascii="Calibri" w:eastAsia="Calibri" w:hAnsi="Calibri" w:cs="Calibri"/>
          <w:color w:val="404040"/>
          <w:sz w:val="52"/>
          <w:szCs w:val="52"/>
          <w:highlight w:val="white"/>
        </w:rPr>
        <w:t>Relationships and Sex Education (RSE) Policy</w:t>
      </w:r>
    </w:p>
    <w:p w14:paraId="00000006" w14:textId="77777777" w:rsidR="00134BE8" w:rsidRDefault="00134BE8">
      <w:pPr>
        <w:spacing w:after="0" w:line="240" w:lineRule="auto"/>
        <w:rPr>
          <w:rFonts w:ascii="Calibri" w:eastAsia="Calibri" w:hAnsi="Calibri" w:cs="Calibri"/>
          <w:b/>
          <w:bCs/>
        </w:rPr>
      </w:pPr>
    </w:p>
    <w:p w14:paraId="00000007" w14:textId="77777777" w:rsidR="00134BE8" w:rsidRDefault="00134BE8">
      <w:pPr>
        <w:spacing w:after="0" w:line="240" w:lineRule="auto"/>
        <w:rPr>
          <w:rFonts w:ascii="Calibri" w:eastAsia="Calibri" w:hAnsi="Calibri" w:cs="Calibri"/>
          <w:b/>
          <w:bCs/>
        </w:rPr>
      </w:pPr>
    </w:p>
    <w:p w14:paraId="00000008" w14:textId="77777777" w:rsidR="00134BE8" w:rsidRDefault="00134BE8">
      <w:pPr>
        <w:spacing w:after="0" w:line="240" w:lineRule="auto"/>
        <w:rPr>
          <w:rFonts w:ascii="Calibri" w:eastAsia="Calibri" w:hAnsi="Calibri" w:cs="Calibri"/>
          <w:b/>
          <w:bCs/>
        </w:rPr>
      </w:pPr>
    </w:p>
    <w:p w14:paraId="00000009" w14:textId="77777777" w:rsidR="00134BE8" w:rsidRDefault="00134BE8">
      <w:pPr>
        <w:spacing w:after="0" w:line="240" w:lineRule="auto"/>
        <w:rPr>
          <w:rFonts w:ascii="Calibri" w:eastAsia="Calibri" w:hAnsi="Calibri" w:cs="Calibri"/>
          <w:b/>
          <w:bCs/>
        </w:rPr>
      </w:pPr>
    </w:p>
    <w:p w14:paraId="0000000A" w14:textId="77777777" w:rsidR="00134BE8" w:rsidRDefault="00134BE8">
      <w:pPr>
        <w:spacing w:after="0" w:line="240" w:lineRule="auto"/>
        <w:rPr>
          <w:rFonts w:ascii="Calibri" w:eastAsia="Calibri" w:hAnsi="Calibri" w:cs="Calibri"/>
          <w:b/>
          <w:bCs/>
        </w:rPr>
      </w:pPr>
    </w:p>
    <w:p w14:paraId="0000000B" w14:textId="77777777" w:rsidR="00134BE8" w:rsidRDefault="00134BE8">
      <w:pPr>
        <w:spacing w:after="0" w:line="240" w:lineRule="auto"/>
        <w:rPr>
          <w:rFonts w:ascii="Calibri" w:eastAsia="Calibri" w:hAnsi="Calibri" w:cs="Calibri"/>
          <w:b/>
          <w:bCs/>
        </w:rPr>
      </w:pPr>
    </w:p>
    <w:p w14:paraId="0000000C" w14:textId="77777777" w:rsidR="00134BE8" w:rsidRDefault="00134BE8">
      <w:pPr>
        <w:spacing w:after="0" w:line="240" w:lineRule="auto"/>
        <w:rPr>
          <w:rFonts w:ascii="Calibri" w:eastAsia="Calibri" w:hAnsi="Calibri" w:cs="Calibri"/>
          <w:color w:val="404040"/>
        </w:rPr>
      </w:pPr>
    </w:p>
    <w:p w14:paraId="0000000D" w14:textId="77777777" w:rsidR="00134BE8" w:rsidRDefault="00134BE8">
      <w:pPr>
        <w:spacing w:after="0" w:line="240" w:lineRule="auto"/>
        <w:rPr>
          <w:rFonts w:ascii="Calibri" w:eastAsia="Calibri" w:hAnsi="Calibri" w:cs="Calibri"/>
          <w:color w:val="404040"/>
        </w:rPr>
      </w:pPr>
    </w:p>
    <w:p w14:paraId="0000000E" w14:textId="77777777" w:rsidR="00134BE8" w:rsidRDefault="00134BE8">
      <w:pPr>
        <w:spacing w:after="0" w:line="240" w:lineRule="auto"/>
        <w:rPr>
          <w:rFonts w:ascii="Calibri" w:eastAsia="Calibri" w:hAnsi="Calibri" w:cs="Calibri"/>
          <w:color w:val="404040"/>
        </w:rPr>
      </w:pPr>
    </w:p>
    <w:p w14:paraId="0000000F" w14:textId="77777777" w:rsidR="00134BE8" w:rsidRDefault="00134BE8">
      <w:pPr>
        <w:spacing w:after="0" w:line="240" w:lineRule="auto"/>
        <w:rPr>
          <w:rFonts w:ascii="Calibri" w:eastAsia="Calibri" w:hAnsi="Calibri" w:cs="Calibri"/>
          <w:color w:val="404040"/>
        </w:rPr>
      </w:pPr>
    </w:p>
    <w:p w14:paraId="00000010" w14:textId="77777777" w:rsidR="00134BE8" w:rsidRDefault="00134BE8">
      <w:pPr>
        <w:spacing w:after="0" w:line="240" w:lineRule="auto"/>
        <w:rPr>
          <w:rFonts w:ascii="Calibri" w:eastAsia="Calibri" w:hAnsi="Calibri" w:cs="Calibri"/>
          <w:color w:val="404040"/>
        </w:rPr>
      </w:pPr>
    </w:p>
    <w:p w14:paraId="00000011" w14:textId="77777777" w:rsidR="00134BE8" w:rsidRDefault="00134BE8">
      <w:pPr>
        <w:spacing w:after="0" w:line="240" w:lineRule="auto"/>
        <w:rPr>
          <w:rFonts w:ascii="Calibri" w:eastAsia="Calibri" w:hAnsi="Calibri" w:cs="Calibri"/>
          <w:color w:val="404040"/>
        </w:rPr>
      </w:pPr>
    </w:p>
    <w:p w14:paraId="00000012" w14:textId="77777777" w:rsidR="00134BE8" w:rsidRDefault="00134BE8">
      <w:pPr>
        <w:spacing w:after="0" w:line="240" w:lineRule="auto"/>
        <w:rPr>
          <w:rFonts w:ascii="Calibri" w:eastAsia="Calibri" w:hAnsi="Calibri" w:cs="Calibri"/>
          <w:color w:val="404040"/>
        </w:rPr>
      </w:pPr>
    </w:p>
    <w:p w14:paraId="00000013" w14:textId="77777777" w:rsidR="00134BE8" w:rsidRDefault="00134BE8">
      <w:pPr>
        <w:spacing w:after="0" w:line="240" w:lineRule="auto"/>
        <w:rPr>
          <w:rFonts w:ascii="Calibri" w:eastAsia="Calibri" w:hAnsi="Calibri" w:cs="Calibri"/>
          <w:color w:val="404040"/>
        </w:rPr>
      </w:pPr>
    </w:p>
    <w:p w14:paraId="00000014" w14:textId="77777777" w:rsidR="00134BE8" w:rsidRDefault="00134BE8">
      <w:pPr>
        <w:spacing w:after="0" w:line="240" w:lineRule="auto"/>
        <w:rPr>
          <w:rFonts w:ascii="Calibri" w:eastAsia="Calibri" w:hAnsi="Calibri" w:cs="Calibri"/>
          <w:color w:val="404040"/>
        </w:rPr>
      </w:pPr>
    </w:p>
    <w:p w14:paraId="00000015" w14:textId="77777777" w:rsidR="00134BE8" w:rsidRDefault="00134BE8">
      <w:pPr>
        <w:spacing w:after="0" w:line="240" w:lineRule="auto"/>
        <w:rPr>
          <w:rFonts w:ascii="Calibri" w:eastAsia="Calibri" w:hAnsi="Calibri" w:cs="Calibri"/>
          <w:color w:val="404040"/>
        </w:rPr>
      </w:pPr>
    </w:p>
    <w:p w14:paraId="00000016" w14:textId="77777777" w:rsidR="00134BE8" w:rsidRDefault="00134BE8">
      <w:pPr>
        <w:spacing w:after="0" w:line="240" w:lineRule="auto"/>
        <w:rPr>
          <w:rFonts w:ascii="Calibri" w:eastAsia="Calibri" w:hAnsi="Calibri" w:cs="Calibri"/>
          <w:color w:val="404040"/>
        </w:rPr>
      </w:pPr>
    </w:p>
    <w:p w14:paraId="00000017" w14:textId="77777777" w:rsidR="00134BE8" w:rsidRDefault="00134BE8">
      <w:pPr>
        <w:spacing w:after="0" w:line="240" w:lineRule="auto"/>
        <w:rPr>
          <w:rFonts w:ascii="Calibri" w:eastAsia="Calibri" w:hAnsi="Calibri" w:cs="Calibri"/>
          <w:color w:val="404040"/>
        </w:rPr>
      </w:pPr>
    </w:p>
    <w:p w14:paraId="00000018" w14:textId="77777777" w:rsidR="00134BE8" w:rsidRDefault="00134BE8">
      <w:pPr>
        <w:spacing w:after="0" w:line="240" w:lineRule="auto"/>
        <w:rPr>
          <w:rFonts w:ascii="Calibri" w:eastAsia="Calibri" w:hAnsi="Calibri" w:cs="Calibri"/>
          <w:color w:val="404040"/>
        </w:rPr>
      </w:pPr>
    </w:p>
    <w:p w14:paraId="00000019" w14:textId="77777777" w:rsidR="00134BE8" w:rsidRDefault="00134BE8">
      <w:pPr>
        <w:spacing w:after="0" w:line="240" w:lineRule="auto"/>
        <w:rPr>
          <w:rFonts w:ascii="Calibri" w:eastAsia="Calibri" w:hAnsi="Calibri" w:cs="Calibri"/>
          <w:color w:val="404040"/>
        </w:rPr>
      </w:pPr>
    </w:p>
    <w:p w14:paraId="0000001A" w14:textId="77777777" w:rsidR="00134BE8" w:rsidRDefault="00134BE8">
      <w:pPr>
        <w:spacing w:after="0" w:line="240" w:lineRule="auto"/>
        <w:rPr>
          <w:rFonts w:ascii="Calibri" w:eastAsia="Calibri" w:hAnsi="Calibri" w:cs="Calibri"/>
          <w:color w:val="404040"/>
        </w:rPr>
      </w:pPr>
    </w:p>
    <w:p w14:paraId="0000001B" w14:textId="77777777" w:rsidR="00134BE8" w:rsidRDefault="00134BE8">
      <w:pPr>
        <w:spacing w:after="0" w:line="240" w:lineRule="auto"/>
        <w:rPr>
          <w:rFonts w:ascii="Calibri" w:eastAsia="Calibri" w:hAnsi="Calibri" w:cs="Calibri"/>
          <w:color w:val="404040"/>
        </w:rPr>
      </w:pPr>
    </w:p>
    <w:p w14:paraId="0000001C" w14:textId="77777777" w:rsidR="00134BE8" w:rsidRDefault="00134BE8">
      <w:pPr>
        <w:spacing w:after="0" w:line="240" w:lineRule="auto"/>
        <w:rPr>
          <w:rFonts w:ascii="Calibri" w:eastAsia="Calibri" w:hAnsi="Calibri" w:cs="Calibri"/>
          <w:color w:val="404040"/>
        </w:rPr>
      </w:pPr>
    </w:p>
    <w:p w14:paraId="0000001D" w14:textId="77777777" w:rsidR="00134BE8" w:rsidRDefault="00134BE8">
      <w:pPr>
        <w:rPr>
          <w:rFonts w:ascii="Calibri" w:eastAsia="Calibri" w:hAnsi="Calibri" w:cs="Calibri"/>
        </w:rPr>
      </w:pPr>
    </w:p>
    <w:p w14:paraId="0000001E" w14:textId="77777777" w:rsidR="00134BE8" w:rsidRDefault="00134BE8">
      <w:pPr>
        <w:jc w:val="right"/>
        <w:rPr>
          <w:rFonts w:ascii="Calibri" w:eastAsia="Calibri" w:hAnsi="Calibri" w:cs="Calibri"/>
        </w:rPr>
      </w:pPr>
    </w:p>
    <w:p w14:paraId="0000001F" w14:textId="77777777" w:rsidR="00134BE8" w:rsidRDefault="00134BE8">
      <w:pPr>
        <w:jc w:val="right"/>
        <w:rPr>
          <w:rFonts w:ascii="Calibri" w:eastAsia="Calibri" w:hAnsi="Calibri" w:cs="Calibri"/>
        </w:rPr>
      </w:pPr>
    </w:p>
    <w:tbl>
      <w:tblPr>
        <w:tblStyle w:val="a"/>
        <w:tblW w:w="97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60"/>
        <w:gridCol w:w="6660"/>
      </w:tblGrid>
      <w:tr w:rsidR="00134BE8" w14:paraId="0D70BC04" w14:textId="77777777">
        <w:trPr>
          <w:tblHeader/>
        </w:trPr>
        <w:tc>
          <w:tcPr>
            <w:tcW w:w="3060" w:type="dxa"/>
            <w:shd w:val="clear" w:color="auto" w:fill="auto"/>
            <w:tcMar>
              <w:top w:w="100" w:type="dxa"/>
              <w:left w:w="100" w:type="dxa"/>
              <w:bottom w:w="100" w:type="dxa"/>
              <w:right w:w="100" w:type="dxa"/>
            </w:tcMar>
          </w:tcPr>
          <w:p w14:paraId="00000020" w14:textId="77777777" w:rsidR="00134BE8" w:rsidRDefault="00645A60">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Lead Authors</w:t>
            </w:r>
          </w:p>
        </w:tc>
        <w:tc>
          <w:tcPr>
            <w:tcW w:w="6660" w:type="dxa"/>
            <w:shd w:val="clear" w:color="auto" w:fill="auto"/>
            <w:tcMar>
              <w:top w:w="100" w:type="dxa"/>
              <w:left w:w="100" w:type="dxa"/>
              <w:bottom w:w="100" w:type="dxa"/>
              <w:right w:w="100" w:type="dxa"/>
            </w:tcMar>
          </w:tcPr>
          <w:p w14:paraId="00000021" w14:textId="77777777" w:rsidR="00134BE8" w:rsidRDefault="00645A60">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 xml:space="preserve">S Trelawny (Faculty Lead SMSC), S Keating Assistant </w:t>
            </w:r>
            <w:sdt>
              <w:sdtPr>
                <w:tag w:val="goog_rdk_0"/>
                <w:id w:val="552365037"/>
              </w:sdtPr>
              <w:sdtEndPr/>
              <w:sdtContent/>
            </w:sdt>
            <w:r>
              <w:rPr>
                <w:rFonts w:ascii="Calibri" w:eastAsia="Calibri" w:hAnsi="Calibri" w:cs="Calibri"/>
              </w:rPr>
              <w:t>Headteacher</w:t>
            </w:r>
          </w:p>
        </w:tc>
      </w:tr>
      <w:tr w:rsidR="00134BE8" w14:paraId="38E98F44" w14:textId="77777777">
        <w:trPr>
          <w:tblHeader/>
        </w:trPr>
        <w:tc>
          <w:tcPr>
            <w:tcW w:w="3060" w:type="dxa"/>
            <w:shd w:val="clear" w:color="auto" w:fill="auto"/>
            <w:tcMar>
              <w:top w:w="100" w:type="dxa"/>
              <w:left w:w="100" w:type="dxa"/>
              <w:bottom w:w="100" w:type="dxa"/>
              <w:right w:w="100" w:type="dxa"/>
            </w:tcMar>
          </w:tcPr>
          <w:p w14:paraId="00000022" w14:textId="77777777" w:rsidR="00134BE8" w:rsidRDefault="00645A60">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Policy Source</w:t>
            </w:r>
          </w:p>
        </w:tc>
        <w:tc>
          <w:tcPr>
            <w:tcW w:w="6660" w:type="dxa"/>
            <w:shd w:val="clear" w:color="auto" w:fill="auto"/>
            <w:tcMar>
              <w:top w:w="100" w:type="dxa"/>
              <w:left w:w="100" w:type="dxa"/>
              <w:bottom w:w="100" w:type="dxa"/>
              <w:right w:w="100" w:type="dxa"/>
            </w:tcMar>
          </w:tcPr>
          <w:p w14:paraId="00000023" w14:textId="77777777" w:rsidR="00134BE8" w:rsidRDefault="00134BE8">
            <w:pPr>
              <w:widowControl w:val="0"/>
              <w:pBdr>
                <w:top w:val="nil"/>
                <w:left w:val="nil"/>
                <w:bottom w:val="nil"/>
                <w:right w:val="nil"/>
                <w:between w:val="nil"/>
              </w:pBdr>
              <w:spacing w:after="0" w:line="240" w:lineRule="auto"/>
              <w:rPr>
                <w:rFonts w:ascii="Calibri" w:eastAsia="Calibri" w:hAnsi="Calibri" w:cs="Calibri"/>
              </w:rPr>
            </w:pPr>
          </w:p>
        </w:tc>
      </w:tr>
      <w:tr w:rsidR="00134BE8" w14:paraId="7329F051" w14:textId="77777777">
        <w:tc>
          <w:tcPr>
            <w:tcW w:w="3060" w:type="dxa"/>
            <w:shd w:val="clear" w:color="auto" w:fill="auto"/>
            <w:tcMar>
              <w:top w:w="100" w:type="dxa"/>
              <w:left w:w="100" w:type="dxa"/>
              <w:bottom w:w="100" w:type="dxa"/>
              <w:right w:w="100" w:type="dxa"/>
            </w:tcMar>
          </w:tcPr>
          <w:p w14:paraId="00000024" w14:textId="77777777" w:rsidR="00134BE8" w:rsidRDefault="00645A60">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Ratified Date</w:t>
            </w:r>
          </w:p>
        </w:tc>
        <w:tc>
          <w:tcPr>
            <w:tcW w:w="6660" w:type="dxa"/>
            <w:shd w:val="clear" w:color="auto" w:fill="auto"/>
            <w:tcMar>
              <w:top w:w="100" w:type="dxa"/>
              <w:left w:w="100" w:type="dxa"/>
              <w:bottom w:w="100" w:type="dxa"/>
              <w:right w:w="100" w:type="dxa"/>
            </w:tcMar>
          </w:tcPr>
          <w:p w14:paraId="00000025" w14:textId="77777777" w:rsidR="00134BE8" w:rsidRDefault="00645A60">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To be ratified</w:t>
            </w:r>
          </w:p>
        </w:tc>
      </w:tr>
      <w:tr w:rsidR="00134BE8" w14:paraId="2AF53608" w14:textId="77777777">
        <w:tc>
          <w:tcPr>
            <w:tcW w:w="3060" w:type="dxa"/>
            <w:shd w:val="clear" w:color="auto" w:fill="auto"/>
            <w:tcMar>
              <w:top w:w="100" w:type="dxa"/>
              <w:left w:w="100" w:type="dxa"/>
              <w:bottom w:w="100" w:type="dxa"/>
              <w:right w:w="100" w:type="dxa"/>
            </w:tcMar>
          </w:tcPr>
          <w:p w14:paraId="00000026" w14:textId="77777777" w:rsidR="00134BE8" w:rsidRDefault="00645A60">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Review Cycle</w:t>
            </w:r>
          </w:p>
        </w:tc>
        <w:tc>
          <w:tcPr>
            <w:tcW w:w="6660" w:type="dxa"/>
            <w:shd w:val="clear" w:color="auto" w:fill="auto"/>
            <w:tcMar>
              <w:top w:w="100" w:type="dxa"/>
              <w:left w:w="100" w:type="dxa"/>
              <w:bottom w:w="100" w:type="dxa"/>
              <w:right w:w="100" w:type="dxa"/>
            </w:tcMar>
          </w:tcPr>
          <w:p w14:paraId="00000027" w14:textId="77777777" w:rsidR="00134BE8" w:rsidRDefault="00645A60">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Annually</w:t>
            </w:r>
          </w:p>
        </w:tc>
      </w:tr>
      <w:tr w:rsidR="00134BE8" w14:paraId="1C26AC3F" w14:textId="77777777">
        <w:tc>
          <w:tcPr>
            <w:tcW w:w="3060" w:type="dxa"/>
            <w:shd w:val="clear" w:color="auto" w:fill="auto"/>
            <w:tcMar>
              <w:top w:w="100" w:type="dxa"/>
              <w:left w:w="100" w:type="dxa"/>
              <w:bottom w:w="100" w:type="dxa"/>
              <w:right w:w="100" w:type="dxa"/>
            </w:tcMar>
          </w:tcPr>
          <w:p w14:paraId="00000028" w14:textId="77777777" w:rsidR="00134BE8" w:rsidRDefault="00645A60">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Next Review Date</w:t>
            </w:r>
          </w:p>
        </w:tc>
        <w:tc>
          <w:tcPr>
            <w:tcW w:w="6660" w:type="dxa"/>
            <w:shd w:val="clear" w:color="auto" w:fill="auto"/>
            <w:tcMar>
              <w:top w:w="100" w:type="dxa"/>
              <w:left w:w="100" w:type="dxa"/>
              <w:bottom w:w="100" w:type="dxa"/>
              <w:right w:w="100" w:type="dxa"/>
            </w:tcMar>
          </w:tcPr>
          <w:p w14:paraId="00000029" w14:textId="77777777" w:rsidR="00134BE8" w:rsidRDefault="00645A60">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 xml:space="preserve">Policy to be reviewed in line with new statutory guidance taking effect from September 2026 </w:t>
            </w:r>
          </w:p>
        </w:tc>
      </w:tr>
      <w:tr w:rsidR="00134BE8" w14:paraId="12AAB07A" w14:textId="77777777">
        <w:tc>
          <w:tcPr>
            <w:tcW w:w="3060" w:type="dxa"/>
            <w:shd w:val="clear" w:color="auto" w:fill="auto"/>
            <w:tcMar>
              <w:top w:w="100" w:type="dxa"/>
              <w:left w:w="100" w:type="dxa"/>
              <w:bottom w:w="100" w:type="dxa"/>
              <w:right w:w="100" w:type="dxa"/>
            </w:tcMar>
          </w:tcPr>
          <w:p w14:paraId="0000002A" w14:textId="77777777" w:rsidR="00134BE8" w:rsidRDefault="00645A60">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Changes</w:t>
            </w:r>
          </w:p>
        </w:tc>
        <w:tc>
          <w:tcPr>
            <w:tcW w:w="6660" w:type="dxa"/>
            <w:shd w:val="clear" w:color="auto" w:fill="auto"/>
            <w:tcMar>
              <w:top w:w="100" w:type="dxa"/>
              <w:left w:w="100" w:type="dxa"/>
              <w:bottom w:w="100" w:type="dxa"/>
              <w:right w:w="100" w:type="dxa"/>
            </w:tcMar>
          </w:tcPr>
          <w:p w14:paraId="0000002B" w14:textId="77777777" w:rsidR="00134BE8" w:rsidRDefault="00645A60">
            <w:pPr>
              <w:widowControl w:val="0"/>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Minor</w:t>
            </w:r>
          </w:p>
        </w:tc>
      </w:tr>
    </w:tbl>
    <w:p w14:paraId="0000002C" w14:textId="77777777" w:rsidR="00134BE8" w:rsidRDefault="00134BE8">
      <w:pPr>
        <w:spacing w:after="0" w:line="240" w:lineRule="auto"/>
        <w:rPr>
          <w:rFonts w:ascii="Calibri" w:eastAsia="Calibri" w:hAnsi="Calibri" w:cs="Calibri"/>
          <w:b/>
          <w:bCs/>
        </w:rPr>
      </w:pPr>
    </w:p>
    <w:p w14:paraId="0000002D" w14:textId="77777777" w:rsidR="00134BE8" w:rsidRDefault="00134BE8">
      <w:pPr>
        <w:spacing w:after="0" w:line="240" w:lineRule="auto"/>
        <w:rPr>
          <w:rFonts w:ascii="Calibri" w:eastAsia="Calibri" w:hAnsi="Calibri" w:cs="Calibri"/>
          <w:b/>
          <w:bCs/>
        </w:rPr>
      </w:pPr>
    </w:p>
    <w:p w14:paraId="0000002E" w14:textId="77777777" w:rsidR="00134BE8" w:rsidRDefault="00134BE8">
      <w:pPr>
        <w:rPr>
          <w:rFonts w:ascii="Calibri" w:eastAsia="Calibri" w:hAnsi="Calibri" w:cs="Calibri"/>
          <w:b/>
          <w:bCs/>
        </w:rPr>
      </w:pPr>
    </w:p>
    <w:p w14:paraId="0000002F" w14:textId="77777777" w:rsidR="00134BE8" w:rsidRDefault="00134BE8">
      <w:pPr>
        <w:rPr>
          <w:rFonts w:ascii="Calibri" w:eastAsia="Calibri" w:hAnsi="Calibri" w:cs="Calibri"/>
          <w:b/>
          <w:bCs/>
        </w:rPr>
      </w:pPr>
    </w:p>
    <w:p w14:paraId="00000030" w14:textId="77777777" w:rsidR="00134BE8" w:rsidRDefault="00134BE8">
      <w:pPr>
        <w:rPr>
          <w:rFonts w:ascii="Calibri" w:eastAsia="Calibri" w:hAnsi="Calibri" w:cs="Calibri"/>
          <w:b/>
          <w:bCs/>
        </w:rPr>
      </w:pPr>
    </w:p>
    <w:p w14:paraId="00000031" w14:textId="77777777" w:rsidR="00134BE8" w:rsidRDefault="00134BE8">
      <w:pPr>
        <w:rPr>
          <w:rFonts w:ascii="Calibri" w:eastAsia="Calibri" w:hAnsi="Calibri" w:cs="Calibri"/>
          <w:b/>
          <w:bCs/>
        </w:rPr>
      </w:pPr>
    </w:p>
    <w:p w14:paraId="00000032" w14:textId="77777777" w:rsidR="00134BE8" w:rsidRDefault="00134BE8">
      <w:pPr>
        <w:rPr>
          <w:rFonts w:ascii="Calibri" w:eastAsia="Calibri" w:hAnsi="Calibri" w:cs="Calibri"/>
          <w:b/>
          <w:bCs/>
        </w:rPr>
      </w:pPr>
    </w:p>
    <w:p w14:paraId="00000033" w14:textId="77777777" w:rsidR="00134BE8" w:rsidRDefault="00134BE8">
      <w:pPr>
        <w:rPr>
          <w:rFonts w:ascii="Calibri" w:eastAsia="Calibri" w:hAnsi="Calibri" w:cs="Calibri"/>
          <w:b/>
          <w:bCs/>
        </w:rPr>
      </w:pPr>
    </w:p>
    <w:p w14:paraId="00000034" w14:textId="77777777" w:rsidR="00134BE8" w:rsidRDefault="00134BE8">
      <w:pPr>
        <w:rPr>
          <w:rFonts w:ascii="Calibri" w:eastAsia="Calibri" w:hAnsi="Calibri" w:cs="Calibri"/>
          <w:b/>
          <w:bCs/>
        </w:rPr>
      </w:pPr>
    </w:p>
    <w:p w14:paraId="00000035" w14:textId="77777777" w:rsidR="00134BE8" w:rsidRDefault="00134BE8">
      <w:pPr>
        <w:rPr>
          <w:rFonts w:ascii="Calibri" w:eastAsia="Calibri" w:hAnsi="Calibri" w:cs="Calibri"/>
          <w:b/>
          <w:bCs/>
        </w:rPr>
      </w:pPr>
    </w:p>
    <w:p w14:paraId="00000036" w14:textId="77777777" w:rsidR="00134BE8" w:rsidRDefault="00134BE8">
      <w:pPr>
        <w:rPr>
          <w:rFonts w:ascii="Calibri" w:eastAsia="Calibri" w:hAnsi="Calibri" w:cs="Calibri"/>
          <w:b/>
          <w:bCs/>
        </w:rPr>
      </w:pPr>
    </w:p>
    <w:p w14:paraId="00000037" w14:textId="77777777" w:rsidR="00134BE8" w:rsidRDefault="00134BE8">
      <w:pPr>
        <w:rPr>
          <w:rFonts w:ascii="Calibri" w:eastAsia="Calibri" w:hAnsi="Calibri" w:cs="Calibri"/>
          <w:b/>
          <w:bCs/>
        </w:rPr>
      </w:pPr>
    </w:p>
    <w:p w14:paraId="00000038" w14:textId="77777777" w:rsidR="00134BE8" w:rsidRDefault="00134BE8">
      <w:pPr>
        <w:rPr>
          <w:rFonts w:ascii="Calibri" w:eastAsia="Calibri" w:hAnsi="Calibri" w:cs="Calibri"/>
          <w:b/>
          <w:bCs/>
        </w:rPr>
      </w:pPr>
    </w:p>
    <w:p w14:paraId="00000039" w14:textId="77777777" w:rsidR="00134BE8" w:rsidRDefault="00134BE8">
      <w:pPr>
        <w:rPr>
          <w:rFonts w:ascii="Calibri" w:eastAsia="Calibri" w:hAnsi="Calibri" w:cs="Calibri"/>
          <w:b/>
          <w:bCs/>
        </w:rPr>
      </w:pPr>
    </w:p>
    <w:p w14:paraId="0000003A" w14:textId="77777777" w:rsidR="00134BE8" w:rsidRDefault="00134BE8">
      <w:pPr>
        <w:rPr>
          <w:rFonts w:ascii="Calibri" w:eastAsia="Calibri" w:hAnsi="Calibri" w:cs="Calibri"/>
          <w:b/>
          <w:bCs/>
        </w:rPr>
      </w:pPr>
    </w:p>
    <w:p w14:paraId="0000003B" w14:textId="77777777" w:rsidR="00134BE8" w:rsidRDefault="00134BE8">
      <w:pPr>
        <w:rPr>
          <w:rFonts w:ascii="Calibri" w:eastAsia="Calibri" w:hAnsi="Calibri" w:cs="Calibri"/>
          <w:b/>
          <w:bCs/>
        </w:rPr>
      </w:pPr>
    </w:p>
    <w:p w14:paraId="0000003C" w14:textId="77777777" w:rsidR="00134BE8" w:rsidRDefault="00134BE8">
      <w:pPr>
        <w:rPr>
          <w:rFonts w:ascii="Calibri" w:eastAsia="Calibri" w:hAnsi="Calibri" w:cs="Calibri"/>
          <w:b/>
          <w:bCs/>
        </w:rPr>
      </w:pPr>
    </w:p>
    <w:p w14:paraId="0000003D" w14:textId="77777777" w:rsidR="00134BE8" w:rsidRDefault="00134BE8">
      <w:pPr>
        <w:rPr>
          <w:rFonts w:ascii="Calibri" w:eastAsia="Calibri" w:hAnsi="Calibri" w:cs="Calibri"/>
          <w:b/>
          <w:bCs/>
        </w:rPr>
      </w:pPr>
    </w:p>
    <w:p w14:paraId="0000003E" w14:textId="77777777" w:rsidR="00134BE8" w:rsidRDefault="00134BE8">
      <w:pPr>
        <w:rPr>
          <w:rFonts w:ascii="Calibri" w:eastAsia="Calibri" w:hAnsi="Calibri" w:cs="Calibri"/>
          <w:b/>
          <w:bCs/>
        </w:rPr>
      </w:pPr>
    </w:p>
    <w:p w14:paraId="0000003F" w14:textId="77777777" w:rsidR="00134BE8" w:rsidRDefault="00134BE8">
      <w:pPr>
        <w:rPr>
          <w:rFonts w:ascii="Calibri" w:eastAsia="Calibri" w:hAnsi="Calibri" w:cs="Calibri"/>
          <w:b/>
          <w:bCs/>
        </w:rPr>
      </w:pPr>
    </w:p>
    <w:p w14:paraId="00000040" w14:textId="77777777" w:rsidR="00134BE8" w:rsidRDefault="00134BE8">
      <w:pPr>
        <w:rPr>
          <w:rFonts w:ascii="Calibri" w:eastAsia="Calibri" w:hAnsi="Calibri" w:cs="Calibri"/>
          <w:b/>
          <w:bCs/>
        </w:rPr>
      </w:pPr>
    </w:p>
    <w:p w14:paraId="00000041" w14:textId="77777777" w:rsidR="00134BE8" w:rsidRDefault="00134BE8">
      <w:pPr>
        <w:rPr>
          <w:rFonts w:ascii="Calibri" w:eastAsia="Calibri" w:hAnsi="Calibri" w:cs="Calibri"/>
          <w:b/>
          <w:bCs/>
        </w:rPr>
      </w:pPr>
    </w:p>
    <w:p w14:paraId="00000042" w14:textId="77777777" w:rsidR="00134BE8" w:rsidRDefault="00134BE8">
      <w:pPr>
        <w:rPr>
          <w:rFonts w:ascii="Calibri" w:eastAsia="Calibri" w:hAnsi="Calibri" w:cs="Calibri"/>
          <w:b/>
          <w:bCs/>
        </w:rPr>
      </w:pPr>
    </w:p>
    <w:p w14:paraId="00000043" w14:textId="77777777" w:rsidR="00134BE8" w:rsidRDefault="00134BE8">
      <w:pPr>
        <w:spacing w:after="0" w:line="276" w:lineRule="auto"/>
      </w:pPr>
    </w:p>
    <w:p w14:paraId="00000044" w14:textId="77777777" w:rsidR="00134BE8" w:rsidRDefault="00645A60">
      <w:pPr>
        <w:spacing w:after="0" w:line="276" w:lineRule="auto"/>
        <w:rPr>
          <w:b/>
          <w:bCs/>
        </w:rPr>
      </w:pPr>
      <w:r>
        <w:rPr>
          <w:b/>
          <w:bCs/>
        </w:rPr>
        <w:lastRenderedPageBreak/>
        <w:t>1. Policy Statement</w:t>
      </w:r>
    </w:p>
    <w:p w14:paraId="00000045" w14:textId="77777777" w:rsidR="00134BE8" w:rsidRDefault="00134BE8">
      <w:pPr>
        <w:spacing w:after="0" w:line="276" w:lineRule="auto"/>
        <w:rPr>
          <w:b/>
          <w:bCs/>
        </w:rPr>
      </w:pPr>
    </w:p>
    <w:p w14:paraId="00000046" w14:textId="77777777" w:rsidR="00134BE8" w:rsidRDefault="00645A60">
      <w:pPr>
        <w:spacing w:after="0" w:line="276" w:lineRule="auto"/>
      </w:pPr>
      <w:proofErr w:type="spellStart"/>
      <w:r>
        <w:t>Longhill</w:t>
      </w:r>
      <w:proofErr w:type="spellEnd"/>
      <w:r>
        <w:t xml:space="preserve"> High School is committed to providing high‐quality, age-appropriate Relationships and Sex Education (RSE) that promotes informed decision making, healthy attitudes, and respectful relationships. Our RSE provision forms an integral part of the PSHE</w:t>
      </w:r>
      <w:r>
        <w:t xml:space="preserve"> curriculum and has been designed in line with statutory requirements and local guidance published by the Department for Education and Brighton and Hove City Council.</w:t>
      </w:r>
    </w:p>
    <w:p w14:paraId="00000047" w14:textId="77777777" w:rsidR="00134BE8" w:rsidRDefault="00134BE8">
      <w:pPr>
        <w:spacing w:after="0" w:line="276" w:lineRule="auto"/>
      </w:pPr>
    </w:p>
    <w:p w14:paraId="00000048" w14:textId="77777777" w:rsidR="00134BE8" w:rsidRDefault="00645A60">
      <w:pPr>
        <w:spacing w:after="0" w:line="276" w:lineRule="auto"/>
        <w:rPr>
          <w:b/>
          <w:bCs/>
        </w:rPr>
      </w:pPr>
      <w:r>
        <w:rPr>
          <w:b/>
          <w:bCs/>
        </w:rPr>
        <w:t>2. Introduction and Rationale</w:t>
      </w:r>
    </w:p>
    <w:p w14:paraId="00000049" w14:textId="77777777" w:rsidR="00134BE8" w:rsidRDefault="00134BE8">
      <w:pPr>
        <w:spacing w:after="0" w:line="276" w:lineRule="auto"/>
        <w:rPr>
          <w:b/>
          <w:bCs/>
        </w:rPr>
      </w:pPr>
    </w:p>
    <w:p w14:paraId="0000004A" w14:textId="77777777" w:rsidR="00134BE8" w:rsidRDefault="00645A60">
      <w:pPr>
        <w:spacing w:after="0" w:line="276" w:lineRule="auto"/>
      </w:pPr>
      <w:r>
        <w:t xml:space="preserve">RSE is recognised as a core component of a modern, holistic education. At </w:t>
      </w:r>
      <w:proofErr w:type="spellStart"/>
      <w:r>
        <w:t>Longhill</w:t>
      </w:r>
      <w:proofErr w:type="spellEnd"/>
      <w:r>
        <w:t xml:space="preserve"> High School our approach reflects the DfE’s statutory guidance on ‘Relationships Education, Relationships and Sex Education (RSE) and Health Education’ (2025/26 version – ne</w:t>
      </w:r>
      <w:r>
        <w:t>w version in force for teaching from September 2026</w:t>
      </w:r>
      <w:proofErr w:type="gramStart"/>
      <w:r>
        <w:t>)  and</w:t>
      </w:r>
      <w:proofErr w:type="gramEnd"/>
      <w:r>
        <w:t xml:space="preserve"> aligns with Brighton and Hove Council policies. This policy acknowledges that:</w:t>
      </w:r>
    </w:p>
    <w:p w14:paraId="0000004B" w14:textId="77777777" w:rsidR="00134BE8" w:rsidRDefault="00134BE8">
      <w:pPr>
        <w:spacing w:after="0" w:line="276" w:lineRule="auto"/>
      </w:pPr>
    </w:p>
    <w:p w14:paraId="0000004C" w14:textId="77777777" w:rsidR="00134BE8" w:rsidRDefault="00645A60">
      <w:pPr>
        <w:numPr>
          <w:ilvl w:val="0"/>
          <w:numId w:val="6"/>
        </w:numPr>
        <w:spacing w:after="0" w:line="276" w:lineRule="auto"/>
      </w:pPr>
      <w:r>
        <w:t>All secondary schools in England must provide Relationships and Sex Education that is factual, balanced, and sensitive</w:t>
      </w:r>
      <w:r>
        <w:t xml:space="preserve"> to the diverse needs of pupils.</w:t>
      </w:r>
    </w:p>
    <w:p w14:paraId="0000004D" w14:textId="77777777" w:rsidR="00134BE8" w:rsidRDefault="00134BE8">
      <w:pPr>
        <w:spacing w:after="0" w:line="276" w:lineRule="auto"/>
      </w:pPr>
    </w:p>
    <w:p w14:paraId="0000004E" w14:textId="77777777" w:rsidR="00134BE8" w:rsidRDefault="00645A60">
      <w:pPr>
        <w:numPr>
          <w:ilvl w:val="0"/>
          <w:numId w:val="2"/>
        </w:numPr>
        <w:spacing w:after="0" w:line="276" w:lineRule="auto"/>
      </w:pPr>
      <w:r>
        <w:t>Recent updates have emphasized age-appropriateness with clear guidelines on when certain topics should be introduced and the importance of enabling parents to be informed about the content and methodology used in lessons.</w:t>
      </w:r>
    </w:p>
    <w:p w14:paraId="0000004F" w14:textId="77777777" w:rsidR="00134BE8" w:rsidRDefault="00134BE8">
      <w:pPr>
        <w:spacing w:after="0" w:line="276" w:lineRule="auto"/>
      </w:pPr>
    </w:p>
    <w:p w14:paraId="00000050" w14:textId="77777777" w:rsidR="00134BE8" w:rsidRDefault="00645A60">
      <w:pPr>
        <w:spacing w:after="0" w:line="276" w:lineRule="auto"/>
      </w:pPr>
      <w:r>
        <w:t>The aim is to support our pupils’ personal development and help them navigate increasingly complex social, digital, and emotional landscapes.</w:t>
      </w:r>
    </w:p>
    <w:p w14:paraId="00000051" w14:textId="77777777" w:rsidR="00134BE8" w:rsidRDefault="00134BE8">
      <w:pPr>
        <w:spacing w:after="0" w:line="276" w:lineRule="auto"/>
      </w:pPr>
    </w:p>
    <w:p w14:paraId="00000052" w14:textId="77777777" w:rsidR="00134BE8" w:rsidRDefault="00134BE8">
      <w:pPr>
        <w:spacing w:after="0" w:line="276" w:lineRule="auto"/>
      </w:pPr>
    </w:p>
    <w:p w14:paraId="00000053" w14:textId="77777777" w:rsidR="00134BE8" w:rsidRDefault="00134BE8">
      <w:pPr>
        <w:spacing w:after="0" w:line="276" w:lineRule="auto"/>
      </w:pPr>
    </w:p>
    <w:p w14:paraId="00000054" w14:textId="77777777" w:rsidR="00134BE8" w:rsidRDefault="00645A60">
      <w:pPr>
        <w:spacing w:after="0" w:line="276" w:lineRule="auto"/>
        <w:rPr>
          <w:b/>
          <w:bCs/>
        </w:rPr>
      </w:pPr>
      <w:r>
        <w:rPr>
          <w:b/>
          <w:bCs/>
        </w:rPr>
        <w:t>3. Aims and Values</w:t>
      </w:r>
    </w:p>
    <w:p w14:paraId="00000055" w14:textId="77777777" w:rsidR="00134BE8" w:rsidRDefault="00134BE8">
      <w:pPr>
        <w:spacing w:after="0" w:line="276" w:lineRule="auto"/>
        <w:rPr>
          <w:b/>
          <w:bCs/>
        </w:rPr>
      </w:pPr>
    </w:p>
    <w:p w14:paraId="00000056" w14:textId="77777777" w:rsidR="00134BE8" w:rsidRDefault="00645A60">
      <w:pPr>
        <w:spacing w:after="0" w:line="276" w:lineRule="auto"/>
      </w:pPr>
      <w:r>
        <w:t>The core aims of our RSE policy are to:</w:t>
      </w:r>
    </w:p>
    <w:p w14:paraId="00000057" w14:textId="77777777" w:rsidR="00134BE8" w:rsidRDefault="00134BE8">
      <w:pPr>
        <w:spacing w:after="0" w:line="276" w:lineRule="auto"/>
      </w:pPr>
    </w:p>
    <w:p w14:paraId="00000058" w14:textId="77777777" w:rsidR="00134BE8" w:rsidRDefault="00645A60">
      <w:pPr>
        <w:spacing w:after="0" w:line="276" w:lineRule="auto"/>
      </w:pPr>
      <w:r>
        <w:rPr>
          <w:b/>
          <w:bCs/>
        </w:rPr>
        <w:t>Develop Understanding</w:t>
      </w:r>
      <w:r>
        <w:t>: Ensure that all pupils und</w:t>
      </w:r>
      <w:r>
        <w:t xml:space="preserve">erstand the fundamentals of healthy relationships, the nature of respect and consent and the legal framework surrounding sexual </w:t>
      </w:r>
      <w:proofErr w:type="spellStart"/>
      <w:r>
        <w:t>behavior</w:t>
      </w:r>
      <w:proofErr w:type="spellEnd"/>
      <w:r>
        <w:t xml:space="preserve"> and personal safety.</w:t>
      </w:r>
    </w:p>
    <w:p w14:paraId="00000059" w14:textId="77777777" w:rsidR="00134BE8" w:rsidRDefault="00134BE8">
      <w:pPr>
        <w:spacing w:after="0" w:line="276" w:lineRule="auto"/>
      </w:pPr>
    </w:p>
    <w:p w14:paraId="0000005A" w14:textId="77777777" w:rsidR="00134BE8" w:rsidRDefault="00645A60">
      <w:pPr>
        <w:spacing w:after="0" w:line="276" w:lineRule="auto"/>
      </w:pPr>
      <w:r>
        <w:rPr>
          <w:b/>
          <w:bCs/>
        </w:rPr>
        <w:t>Promote Wellbeing</w:t>
      </w:r>
      <w:r>
        <w:t>: Enhance pupil well-being through the accurate dissemination of information abo</w:t>
      </w:r>
      <w:r>
        <w:t>ut physical, emotional and sexual health.</w:t>
      </w:r>
    </w:p>
    <w:p w14:paraId="0000005B" w14:textId="77777777" w:rsidR="00134BE8" w:rsidRDefault="00134BE8">
      <w:pPr>
        <w:spacing w:after="0" w:line="276" w:lineRule="auto"/>
      </w:pPr>
    </w:p>
    <w:p w14:paraId="0000005C" w14:textId="77777777" w:rsidR="00134BE8" w:rsidRDefault="00645A60">
      <w:pPr>
        <w:spacing w:after="0" w:line="276" w:lineRule="auto"/>
      </w:pPr>
      <w:r>
        <w:rPr>
          <w:b/>
          <w:bCs/>
        </w:rPr>
        <w:t>Encourage Inclusivity</w:t>
      </w:r>
      <w:r>
        <w:t>: Celebrate diversity by addressing the spectrum of relationships and identities within a framework where all pupils feel safe, respected and valued.</w:t>
      </w:r>
    </w:p>
    <w:p w14:paraId="0000005D" w14:textId="77777777" w:rsidR="00134BE8" w:rsidRDefault="00134BE8">
      <w:pPr>
        <w:spacing w:after="0" w:line="276" w:lineRule="auto"/>
      </w:pPr>
    </w:p>
    <w:p w14:paraId="0000005E" w14:textId="77777777" w:rsidR="00134BE8" w:rsidRDefault="00645A60">
      <w:pPr>
        <w:spacing w:after="0" w:line="276" w:lineRule="auto"/>
      </w:pPr>
      <w:r>
        <w:rPr>
          <w:b/>
          <w:bCs/>
        </w:rPr>
        <w:t>Foster Critical Thinking:</w:t>
      </w:r>
      <w:r>
        <w:t xml:space="preserve"> Equip pupils wi</w:t>
      </w:r>
      <w:r>
        <w:t>th the skills needed to evaluate digital influences, peer pressure and media representations critically.</w:t>
      </w:r>
    </w:p>
    <w:p w14:paraId="0000005F" w14:textId="77777777" w:rsidR="00134BE8" w:rsidRDefault="00134BE8">
      <w:pPr>
        <w:spacing w:after="0" w:line="276" w:lineRule="auto"/>
      </w:pPr>
    </w:p>
    <w:p w14:paraId="00000060" w14:textId="77777777" w:rsidR="00134BE8" w:rsidRDefault="00645A60">
      <w:pPr>
        <w:spacing w:after="0" w:line="276" w:lineRule="auto"/>
      </w:pPr>
      <w:r>
        <w:rPr>
          <w:b/>
          <w:bCs/>
        </w:rPr>
        <w:t>Support Parental Involvement</w:t>
      </w:r>
      <w:r>
        <w:t>: Maintain transparency with parents and carers by providing clear information on lesson content and methodologies, ensuri</w:t>
      </w:r>
      <w:r>
        <w:t>ng their right to engage with and review the materials used.</w:t>
      </w:r>
    </w:p>
    <w:p w14:paraId="00000061" w14:textId="77777777" w:rsidR="00134BE8" w:rsidRDefault="00134BE8">
      <w:pPr>
        <w:spacing w:after="0" w:line="276" w:lineRule="auto"/>
      </w:pPr>
    </w:p>
    <w:p w14:paraId="00000062" w14:textId="77777777" w:rsidR="00134BE8" w:rsidRDefault="00645A60">
      <w:pPr>
        <w:spacing w:after="0" w:line="276" w:lineRule="auto"/>
      </w:pPr>
      <w:r>
        <w:t>Our values are embedded in respect, equality, openness and the commitment to meeting statutory and local standards.</w:t>
      </w:r>
    </w:p>
    <w:p w14:paraId="00000063" w14:textId="77777777" w:rsidR="00134BE8" w:rsidRDefault="00134BE8">
      <w:pPr>
        <w:spacing w:after="0" w:line="276" w:lineRule="auto"/>
      </w:pPr>
    </w:p>
    <w:p w14:paraId="00000064" w14:textId="77777777" w:rsidR="00134BE8" w:rsidRDefault="00645A60">
      <w:pPr>
        <w:spacing w:after="0" w:line="276" w:lineRule="auto"/>
        <w:rPr>
          <w:b/>
          <w:bCs/>
        </w:rPr>
      </w:pPr>
      <w:r>
        <w:rPr>
          <w:b/>
          <w:bCs/>
        </w:rPr>
        <w:t>4. Curriculum Content and Delivery</w:t>
      </w:r>
    </w:p>
    <w:p w14:paraId="00000065" w14:textId="77777777" w:rsidR="00134BE8" w:rsidRDefault="00134BE8">
      <w:pPr>
        <w:spacing w:after="0" w:line="276" w:lineRule="auto"/>
        <w:rPr>
          <w:b/>
          <w:bCs/>
        </w:rPr>
      </w:pPr>
    </w:p>
    <w:p w14:paraId="00000066" w14:textId="77777777" w:rsidR="00134BE8" w:rsidRDefault="00645A60">
      <w:pPr>
        <w:spacing w:after="0" w:line="276" w:lineRule="auto"/>
        <w:rPr>
          <w:b/>
          <w:bCs/>
        </w:rPr>
      </w:pPr>
      <w:r>
        <w:rPr>
          <w:b/>
          <w:bCs/>
        </w:rPr>
        <w:t>4.1 Scope of Content</w:t>
      </w:r>
    </w:p>
    <w:p w14:paraId="00000067" w14:textId="77777777" w:rsidR="00134BE8" w:rsidRDefault="00134BE8">
      <w:pPr>
        <w:spacing w:after="0" w:line="276" w:lineRule="auto"/>
        <w:rPr>
          <w:b/>
          <w:bCs/>
        </w:rPr>
      </w:pPr>
    </w:p>
    <w:p w14:paraId="00000068" w14:textId="77777777" w:rsidR="00134BE8" w:rsidRDefault="00645A60">
      <w:pPr>
        <w:spacing w:after="0" w:line="276" w:lineRule="auto"/>
      </w:pPr>
      <w:r>
        <w:t>The RSE curriculum for pupils aged 11–16 will encompass the following key areas:</w:t>
      </w:r>
    </w:p>
    <w:p w14:paraId="00000069" w14:textId="77777777" w:rsidR="00134BE8" w:rsidRDefault="00134BE8">
      <w:pPr>
        <w:spacing w:after="0" w:line="276" w:lineRule="auto"/>
      </w:pPr>
    </w:p>
    <w:p w14:paraId="0000006A" w14:textId="77777777" w:rsidR="00134BE8" w:rsidRDefault="00645A60">
      <w:pPr>
        <w:spacing w:after="0" w:line="276" w:lineRule="auto"/>
        <w:rPr>
          <w:b/>
          <w:bCs/>
        </w:rPr>
      </w:pPr>
      <w:r>
        <w:rPr>
          <w:b/>
          <w:bCs/>
        </w:rPr>
        <w:t>Healthy Relationships:</w:t>
      </w:r>
    </w:p>
    <w:p w14:paraId="0000006B" w14:textId="77777777" w:rsidR="00134BE8" w:rsidRDefault="00134BE8">
      <w:pPr>
        <w:spacing w:after="0" w:line="276" w:lineRule="auto"/>
        <w:ind w:left="720"/>
      </w:pPr>
    </w:p>
    <w:p w14:paraId="0000006C" w14:textId="77777777" w:rsidR="00134BE8" w:rsidRDefault="00645A60">
      <w:pPr>
        <w:numPr>
          <w:ilvl w:val="0"/>
          <w:numId w:val="15"/>
        </w:numPr>
        <w:spacing w:after="0" w:line="276" w:lineRule="auto"/>
      </w:pPr>
      <w:r>
        <w:t>Understanding different types of relationships (friendships, romantic relationships, family relationships)</w:t>
      </w:r>
    </w:p>
    <w:p w14:paraId="0000006D" w14:textId="77777777" w:rsidR="00134BE8" w:rsidRDefault="00134BE8">
      <w:pPr>
        <w:spacing w:after="0" w:line="276" w:lineRule="auto"/>
        <w:ind w:left="720"/>
      </w:pPr>
    </w:p>
    <w:p w14:paraId="0000006E" w14:textId="77777777" w:rsidR="00134BE8" w:rsidRDefault="00645A60">
      <w:pPr>
        <w:numPr>
          <w:ilvl w:val="0"/>
          <w:numId w:val="15"/>
        </w:numPr>
        <w:spacing w:after="0" w:line="276" w:lineRule="auto"/>
      </w:pPr>
      <w:r>
        <w:t>Characteristics of healthy, supportive and respectful relationships</w:t>
      </w:r>
    </w:p>
    <w:p w14:paraId="0000006F" w14:textId="77777777" w:rsidR="00134BE8" w:rsidRDefault="00134BE8">
      <w:pPr>
        <w:spacing w:after="0" w:line="276" w:lineRule="auto"/>
        <w:ind w:left="720"/>
      </w:pPr>
    </w:p>
    <w:p w14:paraId="00000070" w14:textId="77777777" w:rsidR="00134BE8" w:rsidRDefault="00645A60">
      <w:pPr>
        <w:numPr>
          <w:ilvl w:val="0"/>
          <w:numId w:val="15"/>
        </w:numPr>
        <w:spacing w:after="0" w:line="276" w:lineRule="auto"/>
      </w:pPr>
      <w:r>
        <w:t>The importance of equality and mutual respect</w:t>
      </w:r>
    </w:p>
    <w:p w14:paraId="00000071" w14:textId="77777777" w:rsidR="00134BE8" w:rsidRDefault="00134BE8">
      <w:pPr>
        <w:spacing w:after="0" w:line="276" w:lineRule="auto"/>
      </w:pPr>
    </w:p>
    <w:p w14:paraId="00000072" w14:textId="77777777" w:rsidR="00134BE8" w:rsidRDefault="00645A60">
      <w:pPr>
        <w:spacing w:after="0" w:line="276" w:lineRule="auto"/>
        <w:rPr>
          <w:b/>
          <w:bCs/>
        </w:rPr>
      </w:pPr>
      <w:r>
        <w:rPr>
          <w:b/>
          <w:bCs/>
        </w:rPr>
        <w:t>Persona</w:t>
      </w:r>
      <w:r>
        <w:rPr>
          <w:b/>
          <w:bCs/>
        </w:rPr>
        <w:t>l and Emotional Development:</w:t>
      </w:r>
    </w:p>
    <w:p w14:paraId="00000073" w14:textId="77777777" w:rsidR="00134BE8" w:rsidRDefault="00134BE8">
      <w:pPr>
        <w:spacing w:after="0" w:line="276" w:lineRule="auto"/>
      </w:pPr>
    </w:p>
    <w:p w14:paraId="00000074" w14:textId="77777777" w:rsidR="00134BE8" w:rsidRDefault="00645A60">
      <w:pPr>
        <w:numPr>
          <w:ilvl w:val="0"/>
          <w:numId w:val="9"/>
        </w:numPr>
        <w:spacing w:after="0" w:line="276" w:lineRule="auto"/>
      </w:pPr>
      <w:r>
        <w:t>Self-awareness and developing personal identity</w:t>
      </w:r>
    </w:p>
    <w:p w14:paraId="00000075" w14:textId="77777777" w:rsidR="00134BE8" w:rsidRDefault="00134BE8">
      <w:pPr>
        <w:spacing w:after="0" w:line="276" w:lineRule="auto"/>
        <w:ind w:left="720"/>
      </w:pPr>
    </w:p>
    <w:p w14:paraId="00000076" w14:textId="77777777" w:rsidR="00134BE8" w:rsidRDefault="00645A60">
      <w:pPr>
        <w:numPr>
          <w:ilvl w:val="0"/>
          <w:numId w:val="9"/>
        </w:numPr>
        <w:spacing w:after="0" w:line="276" w:lineRule="auto"/>
      </w:pPr>
      <w:r>
        <w:t>Emotional literacy and resilience</w:t>
      </w:r>
    </w:p>
    <w:p w14:paraId="00000077" w14:textId="77777777" w:rsidR="00134BE8" w:rsidRDefault="00134BE8">
      <w:pPr>
        <w:spacing w:after="0" w:line="276" w:lineRule="auto"/>
        <w:ind w:left="720"/>
      </w:pPr>
    </w:p>
    <w:p w14:paraId="00000078" w14:textId="77777777" w:rsidR="00134BE8" w:rsidRDefault="00645A60">
      <w:pPr>
        <w:numPr>
          <w:ilvl w:val="0"/>
          <w:numId w:val="9"/>
        </w:numPr>
        <w:spacing w:after="0" w:line="276" w:lineRule="auto"/>
      </w:pPr>
      <w:r>
        <w:t>Recognising and managing feelings in oneself and in relationships</w:t>
      </w:r>
    </w:p>
    <w:p w14:paraId="00000079" w14:textId="77777777" w:rsidR="00134BE8" w:rsidRDefault="00134BE8">
      <w:pPr>
        <w:spacing w:after="0" w:line="276" w:lineRule="auto"/>
      </w:pPr>
    </w:p>
    <w:p w14:paraId="0000007A" w14:textId="77777777" w:rsidR="00134BE8" w:rsidRDefault="00134BE8">
      <w:pPr>
        <w:spacing w:after="0" w:line="276" w:lineRule="auto"/>
      </w:pPr>
    </w:p>
    <w:p w14:paraId="0000007B" w14:textId="77777777" w:rsidR="00134BE8" w:rsidRDefault="00645A60">
      <w:pPr>
        <w:spacing w:before="240" w:after="240" w:line="276" w:lineRule="auto"/>
        <w:rPr>
          <w:b/>
          <w:bCs/>
        </w:rPr>
      </w:pPr>
      <w:r>
        <w:rPr>
          <w:b/>
          <w:bCs/>
        </w:rPr>
        <w:t>Sexual Health Education:</w:t>
      </w:r>
    </w:p>
    <w:p w14:paraId="0000007C" w14:textId="77777777" w:rsidR="00134BE8" w:rsidRDefault="00645A60">
      <w:pPr>
        <w:numPr>
          <w:ilvl w:val="0"/>
          <w:numId w:val="1"/>
        </w:numPr>
        <w:spacing w:after="0" w:line="276" w:lineRule="auto"/>
      </w:pPr>
      <w:r>
        <w:t>Physical changes during puberty and an understanding of human reproduction</w:t>
      </w:r>
    </w:p>
    <w:p w14:paraId="0000007D" w14:textId="77777777" w:rsidR="00134BE8" w:rsidRDefault="00134BE8">
      <w:pPr>
        <w:spacing w:after="0" w:line="276" w:lineRule="auto"/>
        <w:ind w:left="720"/>
      </w:pPr>
    </w:p>
    <w:p w14:paraId="0000007E" w14:textId="77777777" w:rsidR="00134BE8" w:rsidRDefault="00645A60">
      <w:pPr>
        <w:numPr>
          <w:ilvl w:val="0"/>
          <w:numId w:val="1"/>
        </w:numPr>
        <w:spacing w:after="0" w:line="276" w:lineRule="auto"/>
      </w:pPr>
      <w:r>
        <w:t>Information about consent, boundaries and personal safety</w:t>
      </w:r>
    </w:p>
    <w:p w14:paraId="0000007F" w14:textId="77777777" w:rsidR="00134BE8" w:rsidRDefault="00134BE8">
      <w:pPr>
        <w:spacing w:after="0" w:line="276" w:lineRule="auto"/>
        <w:ind w:left="720"/>
      </w:pPr>
    </w:p>
    <w:p w14:paraId="00000080" w14:textId="77777777" w:rsidR="00134BE8" w:rsidRDefault="00645A60">
      <w:pPr>
        <w:numPr>
          <w:ilvl w:val="0"/>
          <w:numId w:val="1"/>
        </w:numPr>
        <w:spacing w:after="0" w:line="276" w:lineRule="auto"/>
      </w:pPr>
      <w:r>
        <w:t>Guidance on contraception and sexual health services, emphasizing legal responsibilities and safeguarding</w:t>
      </w:r>
    </w:p>
    <w:p w14:paraId="00000081" w14:textId="77777777" w:rsidR="00134BE8" w:rsidRDefault="00134BE8">
      <w:pPr>
        <w:spacing w:after="0" w:line="276" w:lineRule="auto"/>
      </w:pPr>
    </w:p>
    <w:p w14:paraId="00000082" w14:textId="77777777" w:rsidR="00134BE8" w:rsidRDefault="00645A60">
      <w:pPr>
        <w:spacing w:after="0" w:line="276" w:lineRule="auto"/>
        <w:rPr>
          <w:b/>
          <w:bCs/>
        </w:rPr>
      </w:pPr>
      <w:r>
        <w:rPr>
          <w:b/>
          <w:bCs/>
        </w:rPr>
        <w:t>Digital and So</w:t>
      </w:r>
      <w:r>
        <w:rPr>
          <w:b/>
          <w:bCs/>
        </w:rPr>
        <w:t>cial Media Influences:</w:t>
      </w:r>
    </w:p>
    <w:p w14:paraId="00000083" w14:textId="77777777" w:rsidR="00134BE8" w:rsidRDefault="00134BE8">
      <w:pPr>
        <w:spacing w:after="0" w:line="276" w:lineRule="auto"/>
      </w:pPr>
    </w:p>
    <w:p w14:paraId="00000084" w14:textId="77777777" w:rsidR="00134BE8" w:rsidRDefault="00645A60">
      <w:pPr>
        <w:numPr>
          <w:ilvl w:val="0"/>
          <w:numId w:val="10"/>
        </w:numPr>
        <w:spacing w:after="0" w:line="276" w:lineRule="auto"/>
      </w:pPr>
      <w:r>
        <w:t>Identifying potential risks in online relationships and interactions</w:t>
      </w:r>
    </w:p>
    <w:p w14:paraId="00000085" w14:textId="77777777" w:rsidR="00134BE8" w:rsidRDefault="00134BE8">
      <w:pPr>
        <w:spacing w:after="0" w:line="276" w:lineRule="auto"/>
        <w:ind w:left="720"/>
      </w:pPr>
    </w:p>
    <w:p w14:paraId="00000086" w14:textId="77777777" w:rsidR="00134BE8" w:rsidRDefault="00645A60">
      <w:pPr>
        <w:numPr>
          <w:ilvl w:val="0"/>
          <w:numId w:val="10"/>
        </w:numPr>
        <w:spacing w:after="0" w:line="276" w:lineRule="auto"/>
      </w:pPr>
      <w:r>
        <w:t>Strategies for managing digital footprints and online safety</w:t>
      </w:r>
    </w:p>
    <w:p w14:paraId="00000087" w14:textId="77777777" w:rsidR="00134BE8" w:rsidRDefault="00134BE8">
      <w:pPr>
        <w:spacing w:after="0" w:line="276" w:lineRule="auto"/>
        <w:ind w:left="720"/>
      </w:pPr>
    </w:p>
    <w:p w14:paraId="00000088" w14:textId="77777777" w:rsidR="00134BE8" w:rsidRDefault="00645A60">
      <w:pPr>
        <w:numPr>
          <w:ilvl w:val="0"/>
          <w:numId w:val="10"/>
        </w:numPr>
        <w:spacing w:after="0" w:line="276" w:lineRule="auto"/>
      </w:pPr>
      <w:r>
        <w:t>Critical discussion on media representations of relationships and sexuality</w:t>
      </w:r>
    </w:p>
    <w:p w14:paraId="00000089" w14:textId="77777777" w:rsidR="00134BE8" w:rsidRDefault="00134BE8">
      <w:pPr>
        <w:spacing w:after="0" w:line="276" w:lineRule="auto"/>
      </w:pPr>
    </w:p>
    <w:p w14:paraId="0000008A" w14:textId="77777777" w:rsidR="00134BE8" w:rsidRDefault="00134BE8">
      <w:pPr>
        <w:spacing w:after="0" w:line="276" w:lineRule="auto"/>
      </w:pPr>
    </w:p>
    <w:p w14:paraId="0000008B" w14:textId="77777777" w:rsidR="00134BE8" w:rsidRDefault="00645A60">
      <w:pPr>
        <w:spacing w:after="0" w:line="276" w:lineRule="auto"/>
        <w:rPr>
          <w:b/>
          <w:bCs/>
        </w:rPr>
      </w:pPr>
      <w:r>
        <w:rPr>
          <w:b/>
          <w:bCs/>
        </w:rPr>
        <w:t>4.2 Teaching Methodolo</w:t>
      </w:r>
      <w:r>
        <w:rPr>
          <w:b/>
          <w:bCs/>
        </w:rPr>
        <w:t>gy</w:t>
      </w:r>
    </w:p>
    <w:p w14:paraId="0000008C" w14:textId="77777777" w:rsidR="00134BE8" w:rsidRDefault="00134BE8">
      <w:pPr>
        <w:spacing w:after="0" w:line="276" w:lineRule="auto"/>
        <w:rPr>
          <w:b/>
          <w:bCs/>
        </w:rPr>
      </w:pPr>
    </w:p>
    <w:p w14:paraId="0000008D" w14:textId="77777777" w:rsidR="00134BE8" w:rsidRDefault="00645A60">
      <w:pPr>
        <w:spacing w:after="0" w:line="276" w:lineRule="auto"/>
      </w:pPr>
      <w:r>
        <w:t>Lessons will be delivered through a variety of evidence-based approaches to maximise engagement and understanding:</w:t>
      </w:r>
    </w:p>
    <w:p w14:paraId="0000008E" w14:textId="77777777" w:rsidR="00134BE8" w:rsidRDefault="00134BE8">
      <w:pPr>
        <w:spacing w:after="0" w:line="276" w:lineRule="auto"/>
      </w:pPr>
    </w:p>
    <w:p w14:paraId="0000008F" w14:textId="77777777" w:rsidR="00134BE8" w:rsidRDefault="00645A60">
      <w:pPr>
        <w:spacing w:after="0" w:line="276" w:lineRule="auto"/>
        <w:rPr>
          <w:b/>
          <w:bCs/>
        </w:rPr>
      </w:pPr>
      <w:r>
        <w:rPr>
          <w:b/>
          <w:bCs/>
        </w:rPr>
        <w:t>Interactive and Participatory Learning:</w:t>
      </w:r>
    </w:p>
    <w:p w14:paraId="00000090" w14:textId="77777777" w:rsidR="00134BE8" w:rsidRDefault="00134BE8">
      <w:pPr>
        <w:spacing w:after="0" w:line="276" w:lineRule="auto"/>
      </w:pPr>
    </w:p>
    <w:p w14:paraId="00000091" w14:textId="77777777" w:rsidR="00134BE8" w:rsidRDefault="00645A60">
      <w:pPr>
        <w:numPr>
          <w:ilvl w:val="0"/>
          <w:numId w:val="22"/>
        </w:numPr>
        <w:spacing w:after="0" w:line="276" w:lineRule="auto"/>
      </w:pPr>
      <w:r>
        <w:lastRenderedPageBreak/>
        <w:t>Group discussions, role-playing and scenario-based learning to simulate real-life situations.</w:t>
      </w:r>
    </w:p>
    <w:p w14:paraId="00000092" w14:textId="77777777" w:rsidR="00134BE8" w:rsidRDefault="00134BE8">
      <w:pPr>
        <w:spacing w:after="0" w:line="276" w:lineRule="auto"/>
        <w:ind w:left="720"/>
      </w:pPr>
    </w:p>
    <w:p w14:paraId="00000093" w14:textId="77777777" w:rsidR="00134BE8" w:rsidRDefault="00645A60">
      <w:pPr>
        <w:numPr>
          <w:ilvl w:val="0"/>
          <w:numId w:val="22"/>
        </w:numPr>
        <w:spacing w:after="0" w:line="276" w:lineRule="auto"/>
      </w:pPr>
      <w:r>
        <w:t>Use of age-appropriate multimedia resources that reflect modern digital influences.</w:t>
      </w:r>
    </w:p>
    <w:p w14:paraId="00000094" w14:textId="77777777" w:rsidR="00134BE8" w:rsidRDefault="00134BE8">
      <w:pPr>
        <w:spacing w:after="0" w:line="276" w:lineRule="auto"/>
      </w:pPr>
    </w:p>
    <w:p w14:paraId="00000095" w14:textId="77777777" w:rsidR="00134BE8" w:rsidRDefault="00645A60">
      <w:pPr>
        <w:spacing w:after="0" w:line="276" w:lineRule="auto"/>
        <w:rPr>
          <w:b/>
          <w:bCs/>
        </w:rPr>
      </w:pPr>
      <w:r>
        <w:rPr>
          <w:b/>
          <w:bCs/>
        </w:rPr>
        <w:t>Safe and Respectful Learning Environment:</w:t>
      </w:r>
    </w:p>
    <w:p w14:paraId="00000096" w14:textId="77777777" w:rsidR="00134BE8" w:rsidRDefault="00134BE8">
      <w:pPr>
        <w:spacing w:after="0" w:line="276" w:lineRule="auto"/>
      </w:pPr>
    </w:p>
    <w:p w14:paraId="00000097" w14:textId="77777777" w:rsidR="00134BE8" w:rsidRDefault="00645A60">
      <w:pPr>
        <w:numPr>
          <w:ilvl w:val="0"/>
          <w:numId w:val="7"/>
        </w:numPr>
        <w:spacing w:after="0" w:line="276" w:lineRule="auto"/>
      </w:pPr>
      <w:r>
        <w:t>Lessons are conducted in a confidential and supportive atmosphere where every pupil feels able to express themselves.</w:t>
      </w:r>
    </w:p>
    <w:p w14:paraId="00000098" w14:textId="77777777" w:rsidR="00134BE8" w:rsidRDefault="00134BE8">
      <w:pPr>
        <w:spacing w:after="0" w:line="276" w:lineRule="auto"/>
        <w:ind w:left="720"/>
      </w:pPr>
    </w:p>
    <w:p w14:paraId="00000099" w14:textId="77777777" w:rsidR="00134BE8" w:rsidRDefault="00645A60">
      <w:pPr>
        <w:numPr>
          <w:ilvl w:val="0"/>
          <w:numId w:val="7"/>
        </w:numPr>
        <w:spacing w:after="0" w:line="276" w:lineRule="auto"/>
      </w:pPr>
      <w:r>
        <w:t>Teachers</w:t>
      </w:r>
      <w:r>
        <w:t xml:space="preserve"> use language and content that is adjusted to the maturity of the </w:t>
      </w:r>
      <w:proofErr w:type="gramStart"/>
      <w:r>
        <w:t>pupils</w:t>
      </w:r>
      <w:proofErr w:type="gramEnd"/>
      <w:r>
        <w:t xml:space="preserve"> following guidance on appropriate timing for more sensitive topics.</w:t>
      </w:r>
    </w:p>
    <w:p w14:paraId="0000009A" w14:textId="77777777" w:rsidR="00134BE8" w:rsidRDefault="00134BE8">
      <w:pPr>
        <w:spacing w:after="0" w:line="276" w:lineRule="auto"/>
      </w:pPr>
    </w:p>
    <w:p w14:paraId="0000009B" w14:textId="77777777" w:rsidR="00134BE8" w:rsidRDefault="00645A60">
      <w:pPr>
        <w:spacing w:after="0" w:line="276" w:lineRule="auto"/>
        <w:rPr>
          <w:b/>
          <w:bCs/>
        </w:rPr>
      </w:pPr>
      <w:r>
        <w:rPr>
          <w:b/>
          <w:bCs/>
        </w:rPr>
        <w:t>Integration into PSHE:</w:t>
      </w:r>
    </w:p>
    <w:p w14:paraId="0000009C" w14:textId="77777777" w:rsidR="00134BE8" w:rsidRDefault="00134BE8">
      <w:pPr>
        <w:spacing w:after="0" w:line="276" w:lineRule="auto"/>
      </w:pPr>
    </w:p>
    <w:p w14:paraId="0000009D" w14:textId="77777777" w:rsidR="00134BE8" w:rsidRDefault="00645A60">
      <w:pPr>
        <w:numPr>
          <w:ilvl w:val="0"/>
          <w:numId w:val="5"/>
        </w:numPr>
        <w:spacing w:after="0" w:line="276" w:lineRule="auto"/>
      </w:pPr>
      <w:r>
        <w:t>RSE is woven into the wider PSHE curriculum, ensuring that discussions about relationships</w:t>
      </w:r>
      <w:r>
        <w:t>, health and well-being are consistently reinforced.</w:t>
      </w:r>
    </w:p>
    <w:p w14:paraId="0000009E" w14:textId="77777777" w:rsidR="00134BE8" w:rsidRDefault="00134BE8">
      <w:pPr>
        <w:spacing w:after="0" w:line="276" w:lineRule="auto"/>
        <w:ind w:left="720"/>
      </w:pPr>
    </w:p>
    <w:p w14:paraId="0000009F" w14:textId="77777777" w:rsidR="00134BE8" w:rsidRDefault="00645A60">
      <w:pPr>
        <w:numPr>
          <w:ilvl w:val="0"/>
          <w:numId w:val="5"/>
        </w:numPr>
        <w:spacing w:after="0" w:line="276" w:lineRule="auto"/>
      </w:pPr>
      <w:r>
        <w:t>Emphasis is placed on reflective learning, where pupils can question, debate and consolidate their understanding.</w:t>
      </w:r>
    </w:p>
    <w:p w14:paraId="000000A0" w14:textId="77777777" w:rsidR="00134BE8" w:rsidRDefault="00134BE8">
      <w:pPr>
        <w:spacing w:after="0" w:line="276" w:lineRule="auto"/>
      </w:pPr>
    </w:p>
    <w:p w14:paraId="000000A1" w14:textId="77777777" w:rsidR="00134BE8" w:rsidRDefault="00134BE8">
      <w:pPr>
        <w:spacing w:after="0" w:line="276" w:lineRule="auto"/>
      </w:pPr>
    </w:p>
    <w:p w14:paraId="000000A2" w14:textId="77777777" w:rsidR="00134BE8" w:rsidRDefault="00134BE8">
      <w:pPr>
        <w:spacing w:after="0" w:line="276" w:lineRule="auto"/>
      </w:pPr>
    </w:p>
    <w:p w14:paraId="000000A3" w14:textId="77777777" w:rsidR="00134BE8" w:rsidRDefault="00645A60">
      <w:pPr>
        <w:spacing w:after="0" w:line="276" w:lineRule="auto"/>
        <w:rPr>
          <w:b/>
          <w:bCs/>
        </w:rPr>
      </w:pPr>
      <w:r>
        <w:rPr>
          <w:b/>
          <w:bCs/>
        </w:rPr>
        <w:t>5. Safeguarding and Support</w:t>
      </w:r>
    </w:p>
    <w:p w14:paraId="000000A4" w14:textId="77777777" w:rsidR="00134BE8" w:rsidRDefault="00134BE8">
      <w:pPr>
        <w:spacing w:after="0" w:line="276" w:lineRule="auto"/>
        <w:rPr>
          <w:b/>
          <w:bCs/>
        </w:rPr>
      </w:pPr>
    </w:p>
    <w:p w14:paraId="000000A5" w14:textId="77777777" w:rsidR="00134BE8" w:rsidRDefault="00645A60">
      <w:pPr>
        <w:spacing w:after="0" w:line="276" w:lineRule="auto"/>
      </w:pPr>
      <w:r>
        <w:t>Ensuring the safety and well-being of every pupil is our</w:t>
      </w:r>
      <w:r>
        <w:t xml:space="preserve"> paramount concern. Accordingly:</w:t>
      </w:r>
    </w:p>
    <w:p w14:paraId="000000A6" w14:textId="77777777" w:rsidR="00134BE8" w:rsidRDefault="00134BE8">
      <w:pPr>
        <w:spacing w:after="0" w:line="276" w:lineRule="auto"/>
      </w:pPr>
    </w:p>
    <w:p w14:paraId="000000A7" w14:textId="77777777" w:rsidR="00134BE8" w:rsidRDefault="00645A60">
      <w:pPr>
        <w:spacing w:after="0" w:line="276" w:lineRule="auto"/>
        <w:rPr>
          <w:b/>
          <w:bCs/>
        </w:rPr>
      </w:pPr>
      <w:r>
        <w:rPr>
          <w:b/>
          <w:bCs/>
        </w:rPr>
        <w:t>Designated Safeguarding Lead (DSL):</w:t>
      </w:r>
    </w:p>
    <w:p w14:paraId="000000A8" w14:textId="77777777" w:rsidR="00134BE8" w:rsidRDefault="00134BE8">
      <w:pPr>
        <w:spacing w:after="0" w:line="276" w:lineRule="auto"/>
      </w:pPr>
    </w:p>
    <w:p w14:paraId="000000A9" w14:textId="77777777" w:rsidR="00134BE8" w:rsidRDefault="00645A60">
      <w:pPr>
        <w:numPr>
          <w:ilvl w:val="0"/>
          <w:numId w:val="21"/>
        </w:numPr>
        <w:spacing w:after="0" w:line="276" w:lineRule="auto"/>
      </w:pPr>
      <w:r>
        <w:t>Ms Debbie Winfield (DSL) will continue to oversee all safeguarding concerns related to RSE.</w:t>
      </w:r>
    </w:p>
    <w:p w14:paraId="000000AA" w14:textId="77777777" w:rsidR="00134BE8" w:rsidRDefault="00134BE8">
      <w:pPr>
        <w:spacing w:after="0" w:line="276" w:lineRule="auto"/>
        <w:ind w:left="720"/>
      </w:pPr>
    </w:p>
    <w:p w14:paraId="000000AB" w14:textId="77777777" w:rsidR="00134BE8" w:rsidRDefault="00645A60">
      <w:pPr>
        <w:numPr>
          <w:ilvl w:val="0"/>
          <w:numId w:val="21"/>
        </w:numPr>
        <w:spacing w:after="0" w:line="276" w:lineRule="auto"/>
      </w:pPr>
      <w:r>
        <w:t>Clear protocols are in place so that pupils, parents and staff know where to direct concerns about inappropriate content or potential abuse.</w:t>
      </w:r>
    </w:p>
    <w:p w14:paraId="000000AC" w14:textId="77777777" w:rsidR="00134BE8" w:rsidRDefault="00134BE8">
      <w:pPr>
        <w:spacing w:after="0" w:line="276" w:lineRule="auto"/>
      </w:pPr>
    </w:p>
    <w:p w14:paraId="000000AD" w14:textId="77777777" w:rsidR="00134BE8" w:rsidRDefault="00645A60">
      <w:pPr>
        <w:spacing w:after="0" w:line="276" w:lineRule="auto"/>
        <w:rPr>
          <w:b/>
          <w:bCs/>
        </w:rPr>
      </w:pPr>
      <w:r>
        <w:rPr>
          <w:b/>
          <w:bCs/>
        </w:rPr>
        <w:t>Sensitive Issues:</w:t>
      </w:r>
    </w:p>
    <w:p w14:paraId="000000AE" w14:textId="77777777" w:rsidR="00134BE8" w:rsidRDefault="00134BE8">
      <w:pPr>
        <w:spacing w:after="0" w:line="276" w:lineRule="auto"/>
      </w:pPr>
    </w:p>
    <w:p w14:paraId="000000AF" w14:textId="77777777" w:rsidR="00134BE8" w:rsidRDefault="00645A60">
      <w:pPr>
        <w:numPr>
          <w:ilvl w:val="0"/>
          <w:numId w:val="3"/>
        </w:numPr>
        <w:spacing w:after="0" w:line="276" w:lineRule="auto"/>
      </w:pPr>
      <w:r>
        <w:t>Topics such as sexual consent, abuse, and digital safety are handled with particular care and t</w:t>
      </w:r>
      <w:r>
        <w:t>eachers undergo regular training on safeguarding best practices.</w:t>
      </w:r>
    </w:p>
    <w:p w14:paraId="000000B0" w14:textId="77777777" w:rsidR="00134BE8" w:rsidRDefault="00134BE8">
      <w:pPr>
        <w:spacing w:after="0" w:line="276" w:lineRule="auto"/>
        <w:ind w:left="720"/>
      </w:pPr>
    </w:p>
    <w:p w14:paraId="000000B1" w14:textId="77777777" w:rsidR="00134BE8" w:rsidRDefault="00645A60">
      <w:pPr>
        <w:numPr>
          <w:ilvl w:val="0"/>
          <w:numId w:val="3"/>
        </w:numPr>
        <w:spacing w:after="0" w:line="276" w:lineRule="auto"/>
      </w:pPr>
      <w:r>
        <w:t>Pupils will be informed about the support available, including how to report concerns confidentially within both school and local community settings.</w:t>
      </w:r>
    </w:p>
    <w:p w14:paraId="000000B2" w14:textId="77777777" w:rsidR="00134BE8" w:rsidRDefault="00134BE8">
      <w:pPr>
        <w:spacing w:after="0" w:line="276" w:lineRule="auto"/>
      </w:pPr>
    </w:p>
    <w:p w14:paraId="000000B3" w14:textId="77777777" w:rsidR="00134BE8" w:rsidRDefault="00645A60">
      <w:pPr>
        <w:spacing w:after="0" w:line="276" w:lineRule="auto"/>
        <w:rPr>
          <w:b/>
          <w:bCs/>
        </w:rPr>
      </w:pPr>
      <w:r>
        <w:rPr>
          <w:b/>
          <w:bCs/>
        </w:rPr>
        <w:t>Inclusive Practice:</w:t>
      </w:r>
    </w:p>
    <w:p w14:paraId="000000B4" w14:textId="77777777" w:rsidR="00134BE8" w:rsidRDefault="00134BE8">
      <w:pPr>
        <w:spacing w:after="0" w:line="276" w:lineRule="auto"/>
      </w:pPr>
    </w:p>
    <w:p w14:paraId="000000B5" w14:textId="77777777" w:rsidR="00134BE8" w:rsidRDefault="00645A60">
      <w:pPr>
        <w:spacing w:after="0" w:line="276" w:lineRule="auto"/>
      </w:pPr>
      <w:r>
        <w:t>Additional support</w:t>
      </w:r>
      <w:r>
        <w:t xml:space="preserve"> is provided for pupils with special educational needs or those from vulnerable backgrounds, ensuring accessibility and appropriateness of content.</w:t>
      </w:r>
    </w:p>
    <w:p w14:paraId="000000B6" w14:textId="77777777" w:rsidR="00134BE8" w:rsidRDefault="00134BE8">
      <w:pPr>
        <w:spacing w:after="0" w:line="276" w:lineRule="auto"/>
      </w:pPr>
    </w:p>
    <w:p w14:paraId="000000B7" w14:textId="77777777" w:rsidR="00134BE8" w:rsidRDefault="00134BE8">
      <w:pPr>
        <w:spacing w:after="0" w:line="276" w:lineRule="auto"/>
      </w:pPr>
    </w:p>
    <w:p w14:paraId="000000B8" w14:textId="77777777" w:rsidR="00134BE8" w:rsidRDefault="00134BE8">
      <w:pPr>
        <w:spacing w:after="0" w:line="276" w:lineRule="auto"/>
      </w:pPr>
    </w:p>
    <w:p w14:paraId="000000B9" w14:textId="77777777" w:rsidR="00134BE8" w:rsidRDefault="00134BE8">
      <w:pPr>
        <w:spacing w:after="0" w:line="276" w:lineRule="auto"/>
      </w:pPr>
    </w:p>
    <w:p w14:paraId="000000BA" w14:textId="77777777" w:rsidR="00134BE8" w:rsidRDefault="00645A60">
      <w:pPr>
        <w:spacing w:after="0" w:line="276" w:lineRule="auto"/>
        <w:rPr>
          <w:b/>
          <w:bCs/>
        </w:rPr>
      </w:pPr>
      <w:r>
        <w:rPr>
          <w:b/>
          <w:bCs/>
        </w:rPr>
        <w:t>6. Parental Engagement and Transparency</w:t>
      </w:r>
    </w:p>
    <w:p w14:paraId="000000BB" w14:textId="77777777" w:rsidR="00134BE8" w:rsidRDefault="00134BE8">
      <w:pPr>
        <w:spacing w:after="0" w:line="276" w:lineRule="auto"/>
        <w:rPr>
          <w:b/>
          <w:bCs/>
        </w:rPr>
      </w:pPr>
    </w:p>
    <w:p w14:paraId="000000BC" w14:textId="77777777" w:rsidR="00134BE8" w:rsidRDefault="00645A60">
      <w:pPr>
        <w:spacing w:after="0" w:line="276" w:lineRule="auto"/>
      </w:pPr>
      <w:proofErr w:type="spellStart"/>
      <w:r>
        <w:lastRenderedPageBreak/>
        <w:t>Longhill</w:t>
      </w:r>
      <w:proofErr w:type="spellEnd"/>
      <w:r>
        <w:t xml:space="preserve"> High School recognises the importance of active parent</w:t>
      </w:r>
      <w:r>
        <w:t>al engagement in RSE. Our approach is based on:</w:t>
      </w:r>
    </w:p>
    <w:p w14:paraId="000000BD" w14:textId="77777777" w:rsidR="00134BE8" w:rsidRDefault="00134BE8">
      <w:pPr>
        <w:spacing w:after="0" w:line="276" w:lineRule="auto"/>
      </w:pPr>
    </w:p>
    <w:p w14:paraId="000000BE" w14:textId="77777777" w:rsidR="00134BE8" w:rsidRDefault="00645A60">
      <w:pPr>
        <w:spacing w:after="0" w:line="276" w:lineRule="auto"/>
        <w:rPr>
          <w:b/>
          <w:bCs/>
        </w:rPr>
      </w:pPr>
      <w:r>
        <w:rPr>
          <w:b/>
          <w:bCs/>
        </w:rPr>
        <w:t>Transparent Communication:</w:t>
      </w:r>
    </w:p>
    <w:p w14:paraId="000000BF" w14:textId="77777777" w:rsidR="00134BE8" w:rsidRDefault="00134BE8">
      <w:pPr>
        <w:spacing w:after="0" w:line="276" w:lineRule="auto"/>
      </w:pPr>
    </w:p>
    <w:p w14:paraId="000000C0" w14:textId="77777777" w:rsidR="00134BE8" w:rsidRDefault="00645A60">
      <w:pPr>
        <w:numPr>
          <w:ilvl w:val="0"/>
          <w:numId w:val="8"/>
        </w:numPr>
        <w:spacing w:after="0" w:line="276" w:lineRule="auto"/>
      </w:pPr>
      <w:r>
        <w:t>Parents are provided with clear information about the topics covered, the teaching methods used, and the evidence guiding our practice.</w:t>
      </w:r>
    </w:p>
    <w:p w14:paraId="000000C1" w14:textId="77777777" w:rsidR="00134BE8" w:rsidRDefault="00134BE8">
      <w:pPr>
        <w:spacing w:after="0" w:line="276" w:lineRule="auto"/>
        <w:ind w:left="720"/>
      </w:pPr>
    </w:p>
    <w:p w14:paraId="000000C2" w14:textId="77777777" w:rsidR="00134BE8" w:rsidRDefault="00645A60">
      <w:pPr>
        <w:numPr>
          <w:ilvl w:val="0"/>
          <w:numId w:val="8"/>
        </w:numPr>
        <w:spacing w:after="0" w:line="276" w:lineRule="auto"/>
      </w:pPr>
      <w:r>
        <w:t>The school maintains open channels for feedback and discussion, including access to lesson plans and resource materials upon request.</w:t>
      </w:r>
    </w:p>
    <w:p w14:paraId="000000C3" w14:textId="77777777" w:rsidR="00134BE8" w:rsidRDefault="00134BE8">
      <w:pPr>
        <w:spacing w:after="0" w:line="276" w:lineRule="auto"/>
      </w:pPr>
    </w:p>
    <w:p w14:paraId="000000C4" w14:textId="77777777" w:rsidR="00134BE8" w:rsidRDefault="00645A60">
      <w:pPr>
        <w:spacing w:after="0" w:line="276" w:lineRule="auto"/>
        <w:rPr>
          <w:b/>
          <w:bCs/>
        </w:rPr>
      </w:pPr>
      <w:r>
        <w:rPr>
          <w:b/>
          <w:bCs/>
        </w:rPr>
        <w:t>Parental Rights:</w:t>
      </w:r>
    </w:p>
    <w:p w14:paraId="000000C5" w14:textId="77777777" w:rsidR="00134BE8" w:rsidRDefault="00134BE8">
      <w:pPr>
        <w:spacing w:after="0" w:line="276" w:lineRule="auto"/>
      </w:pPr>
    </w:p>
    <w:p w14:paraId="000000C6" w14:textId="77777777" w:rsidR="00134BE8" w:rsidRDefault="00645A60">
      <w:pPr>
        <w:numPr>
          <w:ilvl w:val="0"/>
          <w:numId w:val="17"/>
        </w:numPr>
        <w:spacing w:after="0" w:line="276" w:lineRule="auto"/>
      </w:pPr>
      <w:r>
        <w:t>We respect parental views by ensuring that any requests regarding the withdrawal of a pupil from partic</w:t>
      </w:r>
      <w:r>
        <w:t>ular aspects of the curriculum are handled in line with statutory requirements and with the pupil’s best interests at heart.</w:t>
      </w:r>
    </w:p>
    <w:p w14:paraId="000000C7" w14:textId="77777777" w:rsidR="00134BE8" w:rsidRDefault="00134BE8">
      <w:pPr>
        <w:spacing w:after="0" w:line="276" w:lineRule="auto"/>
        <w:ind w:left="720"/>
      </w:pPr>
    </w:p>
    <w:p w14:paraId="000000C8" w14:textId="77777777" w:rsidR="00134BE8" w:rsidRDefault="00645A60">
      <w:pPr>
        <w:numPr>
          <w:ilvl w:val="0"/>
          <w:numId w:val="17"/>
        </w:numPr>
        <w:spacing w:after="0" w:line="276" w:lineRule="auto"/>
      </w:pPr>
      <w:r>
        <w:t>Information sessions and newsletters will be used to keep parents informed of any updates or changes resulting from statutory revi</w:t>
      </w:r>
      <w:r>
        <w:t>ews.</w:t>
      </w:r>
    </w:p>
    <w:p w14:paraId="000000C9" w14:textId="77777777" w:rsidR="00134BE8" w:rsidRDefault="00134BE8">
      <w:pPr>
        <w:spacing w:after="0" w:line="276" w:lineRule="auto"/>
      </w:pPr>
    </w:p>
    <w:p w14:paraId="000000CA" w14:textId="77777777" w:rsidR="00134BE8" w:rsidRDefault="00645A60">
      <w:pPr>
        <w:spacing w:after="0" w:line="276" w:lineRule="auto"/>
        <w:rPr>
          <w:b/>
          <w:bCs/>
        </w:rPr>
      </w:pPr>
      <w:r>
        <w:rPr>
          <w:b/>
          <w:bCs/>
        </w:rPr>
        <w:t>7. Staff Training and Professional Development</w:t>
      </w:r>
    </w:p>
    <w:p w14:paraId="000000CB" w14:textId="77777777" w:rsidR="00134BE8" w:rsidRDefault="00134BE8">
      <w:pPr>
        <w:spacing w:after="0" w:line="276" w:lineRule="auto"/>
        <w:rPr>
          <w:b/>
          <w:bCs/>
        </w:rPr>
      </w:pPr>
    </w:p>
    <w:p w14:paraId="000000CC" w14:textId="77777777" w:rsidR="00134BE8" w:rsidRDefault="00645A60">
      <w:pPr>
        <w:spacing w:after="0" w:line="276" w:lineRule="auto"/>
      </w:pPr>
      <w:r>
        <w:t>To deliver high-quality RSE all teaching staff involved in PSHE receive regular, up-to-date training on:</w:t>
      </w:r>
    </w:p>
    <w:p w14:paraId="000000CD" w14:textId="77777777" w:rsidR="00134BE8" w:rsidRDefault="00645A60">
      <w:pPr>
        <w:numPr>
          <w:ilvl w:val="0"/>
          <w:numId w:val="4"/>
        </w:numPr>
        <w:spacing w:before="240" w:after="240" w:line="276" w:lineRule="auto"/>
        <w:rPr>
          <w:b/>
          <w:bCs/>
        </w:rPr>
      </w:pPr>
      <w:r>
        <w:rPr>
          <w:b/>
          <w:bCs/>
        </w:rPr>
        <w:t>Current Statutory Guidance:</w:t>
      </w:r>
    </w:p>
    <w:p w14:paraId="000000CE" w14:textId="77777777" w:rsidR="00134BE8" w:rsidRDefault="00645A60">
      <w:pPr>
        <w:spacing w:before="240" w:after="240" w:line="276" w:lineRule="auto"/>
        <w:ind w:left="720"/>
      </w:pPr>
      <w:r>
        <w:t>Ongoing professional development based on updates from the Department for Education’s statutory guidance and local advice f</w:t>
      </w:r>
      <w:r>
        <w:t>rom Brighton and Hove City Council.</w:t>
      </w:r>
    </w:p>
    <w:p w14:paraId="000000CF" w14:textId="77777777" w:rsidR="00134BE8" w:rsidRDefault="00645A60">
      <w:pPr>
        <w:numPr>
          <w:ilvl w:val="0"/>
          <w:numId w:val="13"/>
        </w:numPr>
        <w:spacing w:after="0" w:line="276" w:lineRule="auto"/>
        <w:rPr>
          <w:b/>
          <w:bCs/>
        </w:rPr>
      </w:pPr>
      <w:r>
        <w:rPr>
          <w:b/>
          <w:bCs/>
        </w:rPr>
        <w:t>Safeguarding and Inclusive Practice:</w:t>
      </w:r>
    </w:p>
    <w:p w14:paraId="000000D0" w14:textId="77777777" w:rsidR="00134BE8" w:rsidRDefault="00645A60">
      <w:pPr>
        <w:spacing w:before="240" w:after="240" w:line="276" w:lineRule="auto"/>
        <w:ind w:left="720"/>
      </w:pPr>
      <w:r>
        <w:t>Training in managing sensitive discussion topics, identifying safeguarding concerns early and supporting pupils from diverse backgrounds.</w:t>
      </w:r>
    </w:p>
    <w:p w14:paraId="000000D1" w14:textId="77777777" w:rsidR="00134BE8" w:rsidRDefault="00645A60">
      <w:pPr>
        <w:numPr>
          <w:ilvl w:val="0"/>
          <w:numId w:val="18"/>
        </w:numPr>
        <w:spacing w:after="0" w:line="276" w:lineRule="auto"/>
        <w:rPr>
          <w:b/>
          <w:bCs/>
        </w:rPr>
      </w:pPr>
      <w:r>
        <w:rPr>
          <w:b/>
          <w:bCs/>
        </w:rPr>
        <w:t>Innovative Pedagogies:</w:t>
      </w:r>
    </w:p>
    <w:p w14:paraId="000000D2" w14:textId="77777777" w:rsidR="00134BE8" w:rsidRDefault="00645A60">
      <w:pPr>
        <w:spacing w:before="240" w:after="240" w:line="276" w:lineRule="auto"/>
        <w:ind w:left="720"/>
      </w:pPr>
      <w:r>
        <w:t>Sharing best practices</w:t>
      </w:r>
      <w:r>
        <w:t xml:space="preserve"> for engaging pupils through interactive methods and adapting content to current digital trends and social developments.</w:t>
      </w:r>
    </w:p>
    <w:p w14:paraId="000000D3" w14:textId="77777777" w:rsidR="00134BE8" w:rsidRDefault="00134BE8">
      <w:pPr>
        <w:spacing w:before="240" w:after="240" w:line="276" w:lineRule="auto"/>
        <w:ind w:left="720"/>
      </w:pPr>
    </w:p>
    <w:p w14:paraId="000000D4" w14:textId="77777777" w:rsidR="00134BE8" w:rsidRDefault="00645A60">
      <w:pPr>
        <w:spacing w:before="240" w:after="240" w:line="276" w:lineRule="auto"/>
        <w:rPr>
          <w:b/>
          <w:bCs/>
        </w:rPr>
      </w:pPr>
      <w:r>
        <w:rPr>
          <w:b/>
          <w:bCs/>
        </w:rPr>
        <w:t>8. Implementation and Monitoring</w:t>
      </w:r>
    </w:p>
    <w:p w14:paraId="000000D5" w14:textId="77777777" w:rsidR="00134BE8" w:rsidRDefault="00645A60">
      <w:pPr>
        <w:pStyle w:val="Heading3"/>
        <w:keepNext w:val="0"/>
        <w:spacing w:before="280" w:after="80" w:line="276" w:lineRule="auto"/>
        <w:rPr>
          <w:color w:val="000000"/>
          <w:sz w:val="26"/>
          <w:szCs w:val="26"/>
        </w:rPr>
      </w:pPr>
      <w:bookmarkStart w:id="0" w:name="_heading=h.2spk8s2mjo3y" w:colFirst="0" w:colLast="0"/>
      <w:bookmarkEnd w:id="0"/>
      <w:r>
        <w:rPr>
          <w:color w:val="000000"/>
          <w:sz w:val="26"/>
          <w:szCs w:val="26"/>
        </w:rPr>
        <w:t>8.1 Implementation</w:t>
      </w:r>
    </w:p>
    <w:p w14:paraId="000000D6" w14:textId="77777777" w:rsidR="00134BE8" w:rsidRDefault="00645A60">
      <w:pPr>
        <w:spacing w:before="240" w:after="240" w:line="276" w:lineRule="auto"/>
        <w:rPr>
          <w:b/>
          <w:bCs/>
        </w:rPr>
      </w:pPr>
      <w:r>
        <w:rPr>
          <w:b/>
          <w:bCs/>
        </w:rPr>
        <w:t>Curriculum Planning:</w:t>
      </w:r>
    </w:p>
    <w:p w14:paraId="000000D7" w14:textId="77777777" w:rsidR="00134BE8" w:rsidRDefault="00645A60">
      <w:pPr>
        <w:numPr>
          <w:ilvl w:val="0"/>
          <w:numId w:val="16"/>
        </w:numPr>
        <w:spacing w:before="240" w:after="0" w:line="276" w:lineRule="auto"/>
      </w:pPr>
      <w:r>
        <w:t>The PSHE curriculum team led by Mr Sean Trelawny (Faculty Lead SMSC) integrates RSE topics systematically throughout KS3 and KS4.</w:t>
      </w:r>
    </w:p>
    <w:p w14:paraId="000000D8" w14:textId="77777777" w:rsidR="00134BE8" w:rsidRDefault="00645A60">
      <w:pPr>
        <w:numPr>
          <w:ilvl w:val="0"/>
          <w:numId w:val="16"/>
        </w:numPr>
        <w:spacing w:after="240" w:line="276" w:lineRule="auto"/>
      </w:pPr>
      <w:r>
        <w:t>Lesson plans and resource materials are developed in consultation with statutory guidance, expert bodies (e.g., the PSHE Assoc</w:t>
      </w:r>
      <w:r>
        <w:t>iation) and local partners.</w:t>
      </w:r>
    </w:p>
    <w:p w14:paraId="000000D9" w14:textId="77777777" w:rsidR="00134BE8" w:rsidRDefault="00645A60">
      <w:pPr>
        <w:spacing w:before="240" w:after="240" w:line="276" w:lineRule="auto"/>
        <w:rPr>
          <w:b/>
          <w:bCs/>
        </w:rPr>
      </w:pPr>
      <w:r>
        <w:rPr>
          <w:b/>
          <w:bCs/>
        </w:rPr>
        <w:lastRenderedPageBreak/>
        <w:t>Resource Allocation:</w:t>
      </w:r>
    </w:p>
    <w:p w14:paraId="000000DA" w14:textId="77777777" w:rsidR="00134BE8" w:rsidRDefault="00645A60">
      <w:pPr>
        <w:numPr>
          <w:ilvl w:val="0"/>
          <w:numId w:val="11"/>
        </w:numPr>
        <w:spacing w:before="240" w:after="240" w:line="276" w:lineRule="auto"/>
      </w:pPr>
      <w:r>
        <w:t>The school ensures that appropriate resources—ranging from digital content to guest speakers—are available to enhance the learning experience.</w:t>
      </w:r>
    </w:p>
    <w:p w14:paraId="000000DB" w14:textId="77777777" w:rsidR="00134BE8" w:rsidRDefault="00645A60">
      <w:pPr>
        <w:spacing w:before="240" w:after="240" w:line="276" w:lineRule="auto"/>
        <w:rPr>
          <w:b/>
          <w:bCs/>
        </w:rPr>
      </w:pPr>
      <w:r>
        <w:rPr>
          <w:b/>
          <w:bCs/>
        </w:rPr>
        <w:t>Cross-Departmental Collaboration:</w:t>
      </w:r>
    </w:p>
    <w:p w14:paraId="000000DC" w14:textId="77777777" w:rsidR="00134BE8" w:rsidRDefault="00645A60">
      <w:pPr>
        <w:numPr>
          <w:ilvl w:val="0"/>
          <w:numId w:val="20"/>
        </w:numPr>
        <w:spacing w:before="240" w:after="240" w:line="276" w:lineRule="auto"/>
      </w:pPr>
      <w:r>
        <w:t>Regular meetings between senio</w:t>
      </w:r>
      <w:r>
        <w:t>r leadership, subject leads and the PSHE department ensure coherence and consistency across the curriculum.</w:t>
      </w:r>
    </w:p>
    <w:p w14:paraId="000000DD" w14:textId="77777777" w:rsidR="00134BE8" w:rsidRDefault="00134BE8">
      <w:pPr>
        <w:spacing w:before="240" w:after="240" w:line="276" w:lineRule="auto"/>
      </w:pPr>
    </w:p>
    <w:p w14:paraId="000000DE" w14:textId="77777777" w:rsidR="00134BE8" w:rsidRDefault="00645A60">
      <w:pPr>
        <w:spacing w:before="240" w:after="240" w:line="276" w:lineRule="auto"/>
        <w:rPr>
          <w:b/>
          <w:bCs/>
        </w:rPr>
      </w:pPr>
      <w:r>
        <w:rPr>
          <w:b/>
          <w:bCs/>
        </w:rPr>
        <w:t>8.2 Monitoring and Evaluation</w:t>
      </w:r>
    </w:p>
    <w:p w14:paraId="000000DF" w14:textId="77777777" w:rsidR="00134BE8" w:rsidRDefault="00645A60">
      <w:pPr>
        <w:spacing w:before="240" w:after="240" w:line="276" w:lineRule="auto"/>
        <w:rPr>
          <w:b/>
          <w:bCs/>
        </w:rPr>
      </w:pPr>
      <w:r>
        <w:rPr>
          <w:b/>
          <w:bCs/>
        </w:rPr>
        <w:t>Feedback Mechanisms:</w:t>
      </w:r>
    </w:p>
    <w:p w14:paraId="000000E0" w14:textId="77777777" w:rsidR="00134BE8" w:rsidRDefault="00645A60">
      <w:pPr>
        <w:numPr>
          <w:ilvl w:val="0"/>
          <w:numId w:val="12"/>
        </w:numPr>
        <w:spacing w:before="240" w:after="0" w:line="276" w:lineRule="auto"/>
      </w:pPr>
      <w:r>
        <w:t>We actively seek feedback from pupils, parents and teachers to assess the efficacy of our RSE pr</w:t>
      </w:r>
      <w:r>
        <w:t>ovision.</w:t>
      </w:r>
    </w:p>
    <w:p w14:paraId="000000E1" w14:textId="77777777" w:rsidR="00134BE8" w:rsidRDefault="00645A60">
      <w:pPr>
        <w:numPr>
          <w:ilvl w:val="0"/>
          <w:numId w:val="12"/>
        </w:numPr>
        <w:spacing w:after="240" w:line="276" w:lineRule="auto"/>
      </w:pPr>
      <w:r>
        <w:t>Surveys, focus groups and lesson observations support continuous improvement.</w:t>
      </w:r>
    </w:p>
    <w:p w14:paraId="000000E2" w14:textId="77777777" w:rsidR="00134BE8" w:rsidRDefault="00134BE8">
      <w:pPr>
        <w:spacing w:before="240" w:after="240" w:line="276" w:lineRule="auto"/>
      </w:pPr>
    </w:p>
    <w:p w14:paraId="000000E3" w14:textId="77777777" w:rsidR="00134BE8" w:rsidRDefault="00645A60">
      <w:pPr>
        <w:spacing w:before="240" w:after="240" w:line="276" w:lineRule="auto"/>
        <w:rPr>
          <w:b/>
          <w:bCs/>
        </w:rPr>
      </w:pPr>
      <w:r>
        <w:rPr>
          <w:b/>
          <w:bCs/>
        </w:rPr>
        <w:t>Review Cycle:</w:t>
      </w:r>
    </w:p>
    <w:p w14:paraId="000000E4" w14:textId="77777777" w:rsidR="00134BE8" w:rsidRDefault="00645A60">
      <w:pPr>
        <w:numPr>
          <w:ilvl w:val="0"/>
          <w:numId w:val="14"/>
        </w:numPr>
        <w:spacing w:before="240" w:after="0" w:line="276" w:lineRule="auto"/>
      </w:pPr>
      <w:r>
        <w:t>The policy will be reviewed at least every three years or in response to significant changes in statutory guidance or local policy developments.</w:t>
      </w:r>
    </w:p>
    <w:p w14:paraId="000000E5" w14:textId="77777777" w:rsidR="00134BE8" w:rsidRDefault="00645A60">
      <w:pPr>
        <w:numPr>
          <w:ilvl w:val="0"/>
          <w:numId w:val="14"/>
        </w:numPr>
        <w:spacing w:after="240" w:line="276" w:lineRule="auto"/>
      </w:pPr>
      <w:r>
        <w:t>Amendments will be communicated to the school community promptly.</w:t>
      </w:r>
    </w:p>
    <w:p w14:paraId="000000E6" w14:textId="77777777" w:rsidR="00134BE8" w:rsidRDefault="00134BE8">
      <w:pPr>
        <w:spacing w:before="240" w:after="240" w:line="276" w:lineRule="auto"/>
      </w:pPr>
    </w:p>
    <w:p w14:paraId="000000E7" w14:textId="77777777" w:rsidR="00134BE8" w:rsidRDefault="00645A60">
      <w:pPr>
        <w:spacing w:before="240" w:after="240" w:line="276" w:lineRule="auto"/>
        <w:rPr>
          <w:b/>
          <w:bCs/>
        </w:rPr>
      </w:pPr>
      <w:r>
        <w:rPr>
          <w:b/>
          <w:bCs/>
        </w:rPr>
        <w:t>9. Policy Review and Amendments</w:t>
      </w:r>
    </w:p>
    <w:p w14:paraId="000000E8" w14:textId="77777777" w:rsidR="00134BE8" w:rsidRDefault="00645A60">
      <w:pPr>
        <w:spacing w:before="240" w:after="240" w:line="276" w:lineRule="auto"/>
      </w:pPr>
      <w:proofErr w:type="spellStart"/>
      <w:r>
        <w:t>Longhill</w:t>
      </w:r>
      <w:proofErr w:type="spellEnd"/>
      <w:r>
        <w:t xml:space="preserve"> High School is committed to keeping this policy under regular review. The next formal review is scheduled for Summer 2026, with interim evaluations </w:t>
      </w:r>
      <w:r>
        <w:t>conducted as necessary in light of updates from central government, Brighton and Hove City Council and safeguarding authorities. All feedback from stakeholders will be considered to ensure our practice remains current and effective.</w:t>
      </w:r>
    </w:p>
    <w:p w14:paraId="000000E9" w14:textId="77777777" w:rsidR="00134BE8" w:rsidRDefault="00134BE8">
      <w:pPr>
        <w:spacing w:before="240" w:after="240" w:line="276" w:lineRule="auto"/>
      </w:pPr>
    </w:p>
    <w:p w14:paraId="000000EA" w14:textId="77777777" w:rsidR="00134BE8" w:rsidRDefault="00134BE8">
      <w:pPr>
        <w:spacing w:before="240" w:after="240" w:line="276" w:lineRule="auto"/>
      </w:pPr>
    </w:p>
    <w:p w14:paraId="000000EB" w14:textId="77777777" w:rsidR="00134BE8" w:rsidRDefault="00134BE8">
      <w:pPr>
        <w:spacing w:before="240" w:after="240" w:line="276" w:lineRule="auto"/>
      </w:pPr>
    </w:p>
    <w:p w14:paraId="000000EC" w14:textId="77777777" w:rsidR="00134BE8" w:rsidRDefault="00134BE8">
      <w:pPr>
        <w:spacing w:after="0" w:line="276" w:lineRule="auto"/>
      </w:pPr>
    </w:p>
    <w:p w14:paraId="000000ED" w14:textId="77777777" w:rsidR="00134BE8" w:rsidRDefault="00134BE8">
      <w:pPr>
        <w:rPr>
          <w:rFonts w:ascii="Calibri" w:eastAsia="Calibri" w:hAnsi="Calibri" w:cs="Calibri"/>
          <w:b/>
          <w:bCs/>
        </w:rPr>
      </w:pPr>
    </w:p>
    <w:p w14:paraId="000000EE" w14:textId="77777777" w:rsidR="00134BE8" w:rsidRDefault="00134BE8">
      <w:pPr>
        <w:rPr>
          <w:rFonts w:ascii="Calibri" w:eastAsia="Calibri" w:hAnsi="Calibri" w:cs="Calibri"/>
          <w:b/>
          <w:bCs/>
        </w:rPr>
      </w:pPr>
    </w:p>
    <w:p w14:paraId="000000EF" w14:textId="77777777" w:rsidR="00134BE8" w:rsidRDefault="00134BE8">
      <w:pPr>
        <w:tabs>
          <w:tab w:val="left" w:pos="-720"/>
        </w:tabs>
        <w:spacing w:after="0" w:line="240" w:lineRule="auto"/>
        <w:jc w:val="both"/>
        <w:rPr>
          <w:rFonts w:ascii="Calibri" w:eastAsia="Calibri" w:hAnsi="Calibri" w:cs="Calibri"/>
          <w:b/>
          <w:bCs/>
        </w:rPr>
      </w:pPr>
    </w:p>
    <w:p w14:paraId="000000F0" w14:textId="77777777" w:rsidR="00134BE8" w:rsidRDefault="00134BE8">
      <w:pPr>
        <w:tabs>
          <w:tab w:val="left" w:pos="-720"/>
        </w:tabs>
        <w:spacing w:after="0" w:line="240" w:lineRule="auto"/>
        <w:jc w:val="both"/>
        <w:rPr>
          <w:rFonts w:ascii="Calibri" w:eastAsia="Calibri" w:hAnsi="Calibri" w:cs="Calibri"/>
          <w:b/>
          <w:bCs/>
        </w:rPr>
      </w:pPr>
    </w:p>
    <w:p w14:paraId="000000F1" w14:textId="77777777" w:rsidR="00134BE8" w:rsidRDefault="00134BE8">
      <w:pPr>
        <w:tabs>
          <w:tab w:val="left" w:pos="-720"/>
        </w:tabs>
        <w:spacing w:after="0" w:line="240" w:lineRule="auto"/>
        <w:jc w:val="both"/>
        <w:rPr>
          <w:rFonts w:ascii="Calibri" w:eastAsia="Calibri" w:hAnsi="Calibri" w:cs="Calibri"/>
          <w:b/>
          <w:bCs/>
        </w:rPr>
      </w:pPr>
    </w:p>
    <w:p w14:paraId="000000F2" w14:textId="77777777" w:rsidR="00134BE8" w:rsidRDefault="00134BE8">
      <w:pPr>
        <w:tabs>
          <w:tab w:val="left" w:pos="-720"/>
        </w:tabs>
        <w:spacing w:after="0" w:line="240" w:lineRule="auto"/>
        <w:jc w:val="both"/>
        <w:rPr>
          <w:rFonts w:ascii="Calibri" w:eastAsia="Calibri" w:hAnsi="Calibri" w:cs="Calibri"/>
          <w:b/>
          <w:bCs/>
        </w:rPr>
      </w:pPr>
    </w:p>
    <w:p w14:paraId="000000F3" w14:textId="77777777" w:rsidR="00134BE8" w:rsidRDefault="00645A60">
      <w:pPr>
        <w:tabs>
          <w:tab w:val="left" w:pos="-720"/>
        </w:tabs>
        <w:spacing w:after="0" w:line="240" w:lineRule="auto"/>
        <w:jc w:val="both"/>
        <w:rPr>
          <w:rFonts w:ascii="Calibri" w:eastAsia="Calibri" w:hAnsi="Calibri" w:cs="Calibri"/>
          <w:b/>
          <w:bCs/>
        </w:rPr>
      </w:pPr>
      <w:r>
        <w:rPr>
          <w:rFonts w:ascii="Calibri" w:eastAsia="Calibri" w:hAnsi="Calibri" w:cs="Calibri"/>
          <w:b/>
          <w:bCs/>
        </w:rPr>
        <w:t>APPENDIX</w:t>
      </w:r>
    </w:p>
    <w:p w14:paraId="000000F4" w14:textId="77777777" w:rsidR="00134BE8" w:rsidRDefault="00134BE8">
      <w:pPr>
        <w:tabs>
          <w:tab w:val="left" w:pos="-720"/>
        </w:tabs>
        <w:spacing w:after="0" w:line="240" w:lineRule="auto"/>
        <w:jc w:val="both"/>
        <w:rPr>
          <w:rFonts w:ascii="Calibri" w:eastAsia="Calibri" w:hAnsi="Calibri" w:cs="Calibri"/>
          <w:b/>
          <w:bCs/>
        </w:rPr>
      </w:pPr>
    </w:p>
    <w:p w14:paraId="000000F5" w14:textId="77777777" w:rsidR="00134BE8" w:rsidRDefault="00645A60">
      <w:pPr>
        <w:keepNext/>
        <w:tabs>
          <w:tab w:val="left" w:pos="-720"/>
        </w:tabs>
        <w:spacing w:after="0" w:line="240" w:lineRule="auto"/>
        <w:jc w:val="both"/>
        <w:rPr>
          <w:rFonts w:ascii="Calibri" w:eastAsia="Calibri" w:hAnsi="Calibri" w:cs="Calibri"/>
          <w:u w:val="single"/>
        </w:rPr>
      </w:pPr>
      <w:r>
        <w:rPr>
          <w:rFonts w:ascii="Calibri" w:eastAsia="Calibri" w:hAnsi="Calibri" w:cs="Calibri"/>
          <w:u w:val="single"/>
        </w:rPr>
        <w:lastRenderedPageBreak/>
        <w:t>Rel</w:t>
      </w:r>
      <w:r>
        <w:rPr>
          <w:rFonts w:ascii="Calibri" w:eastAsia="Calibri" w:hAnsi="Calibri" w:cs="Calibri"/>
          <w:u w:val="single"/>
        </w:rPr>
        <w:t xml:space="preserve">ationships and Sex education at </w:t>
      </w:r>
      <w:proofErr w:type="spellStart"/>
      <w:r>
        <w:rPr>
          <w:rFonts w:ascii="Calibri" w:eastAsia="Calibri" w:hAnsi="Calibri" w:cs="Calibri"/>
          <w:u w:val="single"/>
        </w:rPr>
        <w:t>Longhill</w:t>
      </w:r>
      <w:proofErr w:type="spellEnd"/>
      <w:r>
        <w:rPr>
          <w:rFonts w:ascii="Calibri" w:eastAsia="Calibri" w:hAnsi="Calibri" w:cs="Calibri"/>
          <w:u w:val="single"/>
        </w:rPr>
        <w:t xml:space="preserve"> High School</w:t>
      </w:r>
      <w:proofErr w:type="gramStart"/>
      <w:r>
        <w:rPr>
          <w:rFonts w:ascii="Calibri" w:eastAsia="Calibri" w:hAnsi="Calibri" w:cs="Calibri"/>
          <w:u w:val="single"/>
        </w:rPr>
        <w:t>-  Topics</w:t>
      </w:r>
      <w:proofErr w:type="gramEnd"/>
      <w:r>
        <w:rPr>
          <w:rFonts w:ascii="Calibri" w:eastAsia="Calibri" w:hAnsi="Calibri" w:cs="Calibri"/>
          <w:u w:val="single"/>
        </w:rPr>
        <w:t xml:space="preserve"> covered</w:t>
      </w:r>
    </w:p>
    <w:p w14:paraId="000000F6" w14:textId="77777777" w:rsidR="00134BE8" w:rsidRDefault="00134BE8">
      <w:pPr>
        <w:spacing w:after="0" w:line="240" w:lineRule="auto"/>
        <w:jc w:val="both"/>
        <w:rPr>
          <w:rFonts w:ascii="Calibri" w:eastAsia="Calibri" w:hAnsi="Calibri" w:cs="Calibri"/>
          <w:b/>
          <w:bCs/>
        </w:rPr>
      </w:pPr>
    </w:p>
    <w:tbl>
      <w:tblPr>
        <w:tblStyle w:val="a0"/>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9"/>
        <w:gridCol w:w="2937"/>
        <w:gridCol w:w="3070"/>
      </w:tblGrid>
      <w:tr w:rsidR="00134BE8" w14:paraId="3940E5A7" w14:textId="77777777">
        <w:tc>
          <w:tcPr>
            <w:tcW w:w="3009" w:type="dxa"/>
            <w:shd w:val="clear" w:color="auto" w:fill="C0C0C0"/>
          </w:tcPr>
          <w:p w14:paraId="000000F7" w14:textId="77777777" w:rsidR="00134BE8" w:rsidRDefault="00645A60">
            <w:pPr>
              <w:keepNext/>
              <w:spacing w:after="0" w:line="240" w:lineRule="auto"/>
              <w:jc w:val="both"/>
              <w:rPr>
                <w:rFonts w:ascii="Calibri" w:eastAsia="Calibri" w:hAnsi="Calibri" w:cs="Calibri"/>
                <w:u w:val="single"/>
              </w:rPr>
            </w:pPr>
            <w:r>
              <w:rPr>
                <w:rFonts w:ascii="Calibri" w:eastAsia="Calibri" w:hAnsi="Calibri" w:cs="Calibri"/>
                <w:u w:val="single"/>
              </w:rPr>
              <w:t>Year 7</w:t>
            </w:r>
          </w:p>
          <w:p w14:paraId="000000F8" w14:textId="77777777" w:rsidR="00134BE8" w:rsidRDefault="00134BE8">
            <w:pPr>
              <w:spacing w:after="0" w:line="240" w:lineRule="auto"/>
              <w:jc w:val="both"/>
              <w:rPr>
                <w:rFonts w:ascii="Calibri" w:eastAsia="Calibri" w:hAnsi="Calibri" w:cs="Calibri"/>
                <w:b/>
                <w:bCs/>
              </w:rPr>
            </w:pPr>
          </w:p>
        </w:tc>
        <w:tc>
          <w:tcPr>
            <w:tcW w:w="2937" w:type="dxa"/>
            <w:shd w:val="clear" w:color="auto" w:fill="C0C0C0"/>
          </w:tcPr>
          <w:p w14:paraId="000000F9" w14:textId="77777777" w:rsidR="00134BE8" w:rsidRDefault="00645A60">
            <w:pPr>
              <w:keepNext/>
              <w:spacing w:after="0" w:line="240" w:lineRule="auto"/>
              <w:jc w:val="both"/>
              <w:rPr>
                <w:rFonts w:ascii="Calibri" w:eastAsia="Calibri" w:hAnsi="Calibri" w:cs="Calibri"/>
                <w:u w:val="single"/>
              </w:rPr>
            </w:pPr>
            <w:r>
              <w:rPr>
                <w:rFonts w:ascii="Calibri" w:eastAsia="Calibri" w:hAnsi="Calibri" w:cs="Calibri"/>
                <w:u w:val="single"/>
              </w:rPr>
              <w:t>Year 8</w:t>
            </w:r>
          </w:p>
        </w:tc>
        <w:tc>
          <w:tcPr>
            <w:tcW w:w="3070" w:type="dxa"/>
            <w:shd w:val="clear" w:color="auto" w:fill="C0C0C0"/>
          </w:tcPr>
          <w:p w14:paraId="000000FA" w14:textId="77777777" w:rsidR="00134BE8" w:rsidRDefault="00645A60">
            <w:pPr>
              <w:keepNext/>
              <w:spacing w:after="0" w:line="240" w:lineRule="auto"/>
              <w:jc w:val="both"/>
              <w:rPr>
                <w:rFonts w:ascii="Calibri" w:eastAsia="Calibri" w:hAnsi="Calibri" w:cs="Calibri"/>
                <w:u w:val="single"/>
              </w:rPr>
            </w:pPr>
            <w:r>
              <w:rPr>
                <w:rFonts w:ascii="Calibri" w:eastAsia="Calibri" w:hAnsi="Calibri" w:cs="Calibri"/>
                <w:u w:val="single"/>
              </w:rPr>
              <w:t>Year 9</w:t>
            </w:r>
          </w:p>
        </w:tc>
      </w:tr>
      <w:tr w:rsidR="00134BE8" w14:paraId="09B70D64" w14:textId="77777777">
        <w:tc>
          <w:tcPr>
            <w:tcW w:w="3009" w:type="dxa"/>
          </w:tcPr>
          <w:p w14:paraId="000000FB" w14:textId="77777777" w:rsidR="00134BE8" w:rsidRDefault="00645A60">
            <w:pPr>
              <w:numPr>
                <w:ilvl w:val="0"/>
                <w:numId w:val="19"/>
              </w:numPr>
              <w:spacing w:after="0" w:line="240" w:lineRule="auto"/>
              <w:jc w:val="both"/>
              <w:rPr>
                <w:rFonts w:ascii="Noto Sans Symbols" w:eastAsia="Noto Sans Symbols" w:hAnsi="Noto Sans Symbols" w:cs="Noto Sans Symbols"/>
              </w:rPr>
            </w:pPr>
            <w:r>
              <w:rPr>
                <w:rFonts w:ascii="Calibri" w:eastAsia="Calibri" w:hAnsi="Calibri" w:cs="Calibri"/>
              </w:rPr>
              <w:t>Physical and emotional changes at puberty</w:t>
            </w:r>
          </w:p>
          <w:p w14:paraId="000000FC" w14:textId="77777777" w:rsidR="00134BE8" w:rsidRDefault="00645A60">
            <w:pPr>
              <w:numPr>
                <w:ilvl w:val="0"/>
                <w:numId w:val="19"/>
              </w:numPr>
              <w:spacing w:after="0" w:line="240" w:lineRule="auto"/>
              <w:jc w:val="both"/>
              <w:rPr>
                <w:rFonts w:ascii="Noto Sans Symbols" w:eastAsia="Noto Sans Symbols" w:hAnsi="Noto Sans Symbols" w:cs="Noto Sans Symbols"/>
              </w:rPr>
            </w:pPr>
            <w:r>
              <w:rPr>
                <w:rFonts w:ascii="Calibri" w:eastAsia="Calibri" w:hAnsi="Calibri" w:cs="Calibri"/>
              </w:rPr>
              <w:t>Menstruation &amp; FGM</w:t>
            </w:r>
          </w:p>
          <w:p w14:paraId="000000FD" w14:textId="77777777" w:rsidR="00134BE8" w:rsidRDefault="00645A60">
            <w:pPr>
              <w:numPr>
                <w:ilvl w:val="0"/>
                <w:numId w:val="19"/>
              </w:numPr>
              <w:spacing w:after="0" w:line="240" w:lineRule="auto"/>
              <w:jc w:val="both"/>
              <w:rPr>
                <w:rFonts w:ascii="Noto Sans Symbols" w:eastAsia="Noto Sans Symbols" w:hAnsi="Noto Sans Symbols" w:cs="Noto Sans Symbols"/>
              </w:rPr>
            </w:pPr>
            <w:r>
              <w:rPr>
                <w:rFonts w:ascii="Calibri" w:eastAsia="Calibri" w:hAnsi="Calibri" w:cs="Calibri"/>
              </w:rPr>
              <w:t>Personal hygiene</w:t>
            </w:r>
          </w:p>
          <w:p w14:paraId="000000FE" w14:textId="77777777" w:rsidR="00134BE8" w:rsidRDefault="00645A60">
            <w:pPr>
              <w:numPr>
                <w:ilvl w:val="0"/>
                <w:numId w:val="19"/>
              </w:numPr>
              <w:spacing w:after="0" w:line="240" w:lineRule="auto"/>
              <w:jc w:val="both"/>
              <w:rPr>
                <w:rFonts w:ascii="Noto Sans Symbols" w:eastAsia="Noto Sans Symbols" w:hAnsi="Noto Sans Symbols" w:cs="Noto Sans Symbols"/>
              </w:rPr>
            </w:pPr>
            <w:r>
              <w:rPr>
                <w:rFonts w:ascii="Calibri" w:eastAsia="Calibri" w:hAnsi="Calibri" w:cs="Calibri"/>
              </w:rPr>
              <w:t>Being positive &amp; self-esteem</w:t>
            </w:r>
          </w:p>
          <w:p w14:paraId="000000FF" w14:textId="77777777" w:rsidR="00134BE8" w:rsidRDefault="00645A60">
            <w:pPr>
              <w:numPr>
                <w:ilvl w:val="0"/>
                <w:numId w:val="19"/>
              </w:numPr>
              <w:spacing w:after="0" w:line="240" w:lineRule="auto"/>
              <w:jc w:val="both"/>
              <w:rPr>
                <w:rFonts w:ascii="Noto Sans Symbols" w:eastAsia="Noto Sans Symbols" w:hAnsi="Noto Sans Symbols" w:cs="Noto Sans Symbols"/>
              </w:rPr>
            </w:pPr>
            <w:r>
              <w:rPr>
                <w:rFonts w:ascii="Calibri" w:eastAsia="Calibri" w:hAnsi="Calibri" w:cs="Calibri"/>
              </w:rPr>
              <w:t>Consent &amp; boundaries</w:t>
            </w:r>
          </w:p>
          <w:p w14:paraId="00000100" w14:textId="77777777" w:rsidR="00134BE8" w:rsidRDefault="00645A60">
            <w:pPr>
              <w:numPr>
                <w:ilvl w:val="0"/>
                <w:numId w:val="19"/>
              </w:numPr>
              <w:spacing w:after="0" w:line="240" w:lineRule="auto"/>
              <w:jc w:val="both"/>
              <w:rPr>
                <w:rFonts w:ascii="Noto Sans Symbols" w:eastAsia="Noto Sans Symbols" w:hAnsi="Noto Sans Symbols" w:cs="Noto Sans Symbols"/>
              </w:rPr>
            </w:pPr>
            <w:r>
              <w:rPr>
                <w:rFonts w:ascii="Calibri" w:eastAsia="Calibri" w:hAnsi="Calibri" w:cs="Calibri"/>
              </w:rPr>
              <w:t>Friendships – what makes a good friend?</w:t>
            </w:r>
          </w:p>
          <w:p w14:paraId="00000101" w14:textId="77777777" w:rsidR="00134BE8" w:rsidRDefault="00645A60">
            <w:pPr>
              <w:numPr>
                <w:ilvl w:val="0"/>
                <w:numId w:val="19"/>
              </w:numPr>
              <w:spacing w:after="0" w:line="240" w:lineRule="auto"/>
              <w:jc w:val="both"/>
              <w:rPr>
                <w:rFonts w:ascii="Noto Sans Symbols" w:eastAsia="Noto Sans Symbols" w:hAnsi="Noto Sans Symbols" w:cs="Noto Sans Symbols"/>
              </w:rPr>
            </w:pPr>
            <w:r>
              <w:rPr>
                <w:rFonts w:ascii="Calibri" w:eastAsia="Calibri" w:hAnsi="Calibri" w:cs="Calibri"/>
              </w:rPr>
              <w:t>Respect &amp; relationships</w:t>
            </w:r>
          </w:p>
          <w:p w14:paraId="00000102" w14:textId="77777777" w:rsidR="00134BE8" w:rsidRDefault="00645A60">
            <w:pPr>
              <w:numPr>
                <w:ilvl w:val="0"/>
                <w:numId w:val="19"/>
              </w:numPr>
              <w:spacing w:after="0" w:line="240" w:lineRule="auto"/>
              <w:jc w:val="both"/>
              <w:rPr>
                <w:rFonts w:ascii="Noto Sans Symbols" w:eastAsia="Noto Sans Symbols" w:hAnsi="Noto Sans Symbols" w:cs="Noto Sans Symbols"/>
              </w:rPr>
            </w:pPr>
            <w:r>
              <w:rPr>
                <w:rFonts w:ascii="Calibri" w:eastAsia="Calibri" w:hAnsi="Calibri" w:cs="Calibri"/>
              </w:rPr>
              <w:t>Managing friendships &amp; relationships</w:t>
            </w:r>
          </w:p>
          <w:p w14:paraId="00000103" w14:textId="77777777" w:rsidR="00134BE8" w:rsidRDefault="00645A60">
            <w:pPr>
              <w:numPr>
                <w:ilvl w:val="0"/>
                <w:numId w:val="19"/>
              </w:numPr>
              <w:spacing w:after="0" w:line="240" w:lineRule="auto"/>
              <w:jc w:val="both"/>
              <w:rPr>
                <w:rFonts w:ascii="Noto Sans Symbols" w:eastAsia="Noto Sans Symbols" w:hAnsi="Noto Sans Symbols" w:cs="Noto Sans Symbols"/>
              </w:rPr>
            </w:pPr>
            <w:r>
              <w:rPr>
                <w:rFonts w:ascii="Calibri" w:eastAsia="Calibri" w:hAnsi="Calibri" w:cs="Calibri"/>
              </w:rPr>
              <w:t>Peer pressure &amp; influences</w:t>
            </w:r>
          </w:p>
        </w:tc>
        <w:tc>
          <w:tcPr>
            <w:tcW w:w="2937" w:type="dxa"/>
          </w:tcPr>
          <w:p w14:paraId="00000104" w14:textId="77777777" w:rsidR="00134BE8" w:rsidRDefault="00645A60">
            <w:pPr>
              <w:numPr>
                <w:ilvl w:val="0"/>
                <w:numId w:val="19"/>
              </w:numPr>
              <w:spacing w:after="0" w:line="240" w:lineRule="auto"/>
              <w:jc w:val="both"/>
              <w:rPr>
                <w:rFonts w:ascii="Noto Sans Symbols" w:eastAsia="Noto Sans Symbols" w:hAnsi="Noto Sans Symbols" w:cs="Noto Sans Symbols"/>
              </w:rPr>
            </w:pPr>
            <w:r>
              <w:rPr>
                <w:rFonts w:ascii="Calibri" w:eastAsia="Calibri" w:hAnsi="Calibri" w:cs="Calibri"/>
              </w:rPr>
              <w:t>Sexual organs – vocabulary and functions</w:t>
            </w:r>
          </w:p>
          <w:p w14:paraId="00000105" w14:textId="77777777" w:rsidR="00134BE8" w:rsidRDefault="00645A60">
            <w:pPr>
              <w:numPr>
                <w:ilvl w:val="0"/>
                <w:numId w:val="19"/>
              </w:numPr>
              <w:spacing w:after="0" w:line="240" w:lineRule="auto"/>
              <w:jc w:val="both"/>
              <w:rPr>
                <w:rFonts w:ascii="Noto Sans Symbols" w:eastAsia="Noto Sans Symbols" w:hAnsi="Noto Sans Symbols" w:cs="Noto Sans Symbols"/>
              </w:rPr>
            </w:pPr>
            <w:r>
              <w:rPr>
                <w:rFonts w:ascii="Calibri" w:eastAsia="Calibri" w:hAnsi="Calibri" w:cs="Calibri"/>
              </w:rPr>
              <w:t>Sexual orientation</w:t>
            </w:r>
          </w:p>
          <w:p w14:paraId="00000106" w14:textId="77777777" w:rsidR="00134BE8" w:rsidRDefault="00645A60">
            <w:pPr>
              <w:numPr>
                <w:ilvl w:val="0"/>
                <w:numId w:val="19"/>
              </w:numPr>
              <w:spacing w:after="0" w:line="240" w:lineRule="auto"/>
              <w:jc w:val="both"/>
              <w:rPr>
                <w:rFonts w:ascii="Noto Sans Symbols" w:eastAsia="Noto Sans Symbols" w:hAnsi="Noto Sans Symbols" w:cs="Noto Sans Symbols"/>
              </w:rPr>
            </w:pPr>
            <w:r>
              <w:rPr>
                <w:rFonts w:ascii="Calibri" w:eastAsia="Calibri" w:hAnsi="Calibri" w:cs="Calibri"/>
              </w:rPr>
              <w:t>What is gender</w:t>
            </w:r>
          </w:p>
          <w:p w14:paraId="00000107" w14:textId="77777777" w:rsidR="00134BE8" w:rsidRDefault="00645A60">
            <w:pPr>
              <w:numPr>
                <w:ilvl w:val="0"/>
                <w:numId w:val="19"/>
              </w:numPr>
              <w:spacing w:after="0" w:line="240" w:lineRule="auto"/>
              <w:jc w:val="both"/>
              <w:rPr>
                <w:rFonts w:ascii="Noto Sans Symbols" w:eastAsia="Noto Sans Symbols" w:hAnsi="Noto Sans Symbols" w:cs="Noto Sans Symbols"/>
              </w:rPr>
            </w:pPr>
            <w:r>
              <w:rPr>
                <w:rFonts w:ascii="Calibri" w:eastAsia="Calibri" w:hAnsi="Calibri" w:cs="Calibri"/>
              </w:rPr>
              <w:t xml:space="preserve">Healthy, respectful </w:t>
            </w:r>
          </w:p>
          <w:p w14:paraId="00000108" w14:textId="77777777" w:rsidR="00134BE8" w:rsidRDefault="00645A60">
            <w:pPr>
              <w:spacing w:after="0" w:line="240" w:lineRule="auto"/>
              <w:jc w:val="both"/>
              <w:rPr>
                <w:rFonts w:ascii="Calibri" w:eastAsia="Calibri" w:hAnsi="Calibri" w:cs="Calibri"/>
              </w:rPr>
            </w:pPr>
            <w:r>
              <w:rPr>
                <w:rFonts w:ascii="Calibri" w:eastAsia="Calibri" w:hAnsi="Calibri" w:cs="Calibri"/>
              </w:rPr>
              <w:t>relationships</w:t>
            </w:r>
          </w:p>
          <w:p w14:paraId="00000109" w14:textId="77777777" w:rsidR="00134BE8" w:rsidRDefault="00645A60">
            <w:pPr>
              <w:numPr>
                <w:ilvl w:val="0"/>
                <w:numId w:val="19"/>
              </w:numPr>
              <w:spacing w:after="0" w:line="240" w:lineRule="auto"/>
              <w:jc w:val="both"/>
              <w:rPr>
                <w:rFonts w:ascii="Noto Sans Symbols" w:eastAsia="Noto Sans Symbols" w:hAnsi="Noto Sans Symbols" w:cs="Noto Sans Symbols"/>
              </w:rPr>
            </w:pPr>
            <w:r>
              <w:rPr>
                <w:rFonts w:ascii="Calibri" w:eastAsia="Calibri" w:hAnsi="Calibri" w:cs="Calibri"/>
              </w:rPr>
              <w:t xml:space="preserve">What is love? </w:t>
            </w:r>
          </w:p>
          <w:p w14:paraId="0000010A" w14:textId="77777777" w:rsidR="00134BE8" w:rsidRDefault="00645A60">
            <w:pPr>
              <w:numPr>
                <w:ilvl w:val="0"/>
                <w:numId w:val="19"/>
              </w:numPr>
              <w:spacing w:after="0" w:line="240" w:lineRule="auto"/>
              <w:jc w:val="both"/>
              <w:rPr>
                <w:rFonts w:ascii="Noto Sans Symbols" w:eastAsia="Noto Sans Symbols" w:hAnsi="Noto Sans Symbols" w:cs="Noto Sans Symbols"/>
              </w:rPr>
            </w:pPr>
            <w:r>
              <w:rPr>
                <w:rFonts w:ascii="Calibri" w:eastAsia="Calibri" w:hAnsi="Calibri" w:cs="Calibri"/>
              </w:rPr>
              <w:t>Introduction to</w:t>
            </w:r>
          </w:p>
          <w:p w14:paraId="0000010B" w14:textId="77777777" w:rsidR="00134BE8" w:rsidRDefault="00645A60">
            <w:pPr>
              <w:spacing w:after="0" w:line="240" w:lineRule="auto"/>
              <w:jc w:val="both"/>
              <w:rPr>
                <w:rFonts w:ascii="Calibri" w:eastAsia="Calibri" w:hAnsi="Calibri" w:cs="Calibri"/>
              </w:rPr>
            </w:pPr>
            <w:r>
              <w:rPr>
                <w:rFonts w:ascii="Calibri" w:eastAsia="Calibri" w:hAnsi="Calibri" w:cs="Calibri"/>
              </w:rPr>
              <w:t xml:space="preserve"> contraception</w:t>
            </w:r>
          </w:p>
          <w:p w14:paraId="0000010C" w14:textId="77777777" w:rsidR="00134BE8" w:rsidRDefault="00645A60">
            <w:pPr>
              <w:numPr>
                <w:ilvl w:val="0"/>
                <w:numId w:val="19"/>
              </w:numPr>
              <w:spacing w:after="0" w:line="240" w:lineRule="auto"/>
              <w:jc w:val="both"/>
              <w:rPr>
                <w:rFonts w:ascii="Noto Sans Symbols" w:eastAsia="Noto Sans Symbols" w:hAnsi="Noto Sans Symbols" w:cs="Noto Sans Symbols"/>
              </w:rPr>
            </w:pPr>
            <w:r>
              <w:rPr>
                <w:rFonts w:ascii="Calibri" w:eastAsia="Calibri" w:hAnsi="Calibri" w:cs="Calibri"/>
              </w:rPr>
              <w:t>Periods and the menstrual cycle</w:t>
            </w:r>
          </w:p>
        </w:tc>
        <w:tc>
          <w:tcPr>
            <w:tcW w:w="3070" w:type="dxa"/>
          </w:tcPr>
          <w:p w14:paraId="0000010D" w14:textId="77777777" w:rsidR="00134BE8" w:rsidRDefault="00645A60">
            <w:pPr>
              <w:numPr>
                <w:ilvl w:val="0"/>
                <w:numId w:val="19"/>
              </w:numPr>
              <w:spacing w:after="0" w:line="240" w:lineRule="auto"/>
              <w:jc w:val="both"/>
              <w:rPr>
                <w:rFonts w:ascii="Noto Sans Symbols" w:eastAsia="Noto Sans Symbols" w:hAnsi="Noto Sans Symbols" w:cs="Noto Sans Symbols"/>
              </w:rPr>
            </w:pPr>
            <w:r>
              <w:rPr>
                <w:rFonts w:ascii="Calibri" w:eastAsia="Calibri" w:hAnsi="Calibri" w:cs="Calibri"/>
              </w:rPr>
              <w:t>FGM &amp; the law</w:t>
            </w:r>
          </w:p>
          <w:p w14:paraId="0000010E" w14:textId="77777777" w:rsidR="00134BE8" w:rsidRDefault="00645A60">
            <w:pPr>
              <w:numPr>
                <w:ilvl w:val="0"/>
                <w:numId w:val="19"/>
              </w:numPr>
              <w:spacing w:after="0" w:line="240" w:lineRule="auto"/>
              <w:jc w:val="both"/>
              <w:rPr>
                <w:rFonts w:ascii="Noto Sans Symbols" w:eastAsia="Noto Sans Symbols" w:hAnsi="Noto Sans Symbols" w:cs="Noto Sans Symbols"/>
              </w:rPr>
            </w:pPr>
            <w:r>
              <w:rPr>
                <w:rFonts w:ascii="Calibri" w:eastAsia="Calibri" w:hAnsi="Calibri" w:cs="Calibri"/>
              </w:rPr>
              <w:t>Sexual consent &amp; the law</w:t>
            </w:r>
          </w:p>
          <w:p w14:paraId="0000010F" w14:textId="77777777" w:rsidR="00134BE8" w:rsidRDefault="00645A60">
            <w:pPr>
              <w:numPr>
                <w:ilvl w:val="0"/>
                <w:numId w:val="19"/>
              </w:numPr>
              <w:spacing w:after="0" w:line="240" w:lineRule="auto"/>
              <w:jc w:val="both"/>
              <w:rPr>
                <w:rFonts w:ascii="Noto Sans Symbols" w:eastAsia="Noto Sans Symbols" w:hAnsi="Noto Sans Symbols" w:cs="Noto Sans Symbols"/>
              </w:rPr>
            </w:pPr>
            <w:r>
              <w:rPr>
                <w:rFonts w:ascii="Calibri" w:eastAsia="Calibri" w:hAnsi="Calibri" w:cs="Calibri"/>
              </w:rPr>
              <w:t>Pleasure &amp; masturbation</w:t>
            </w:r>
          </w:p>
          <w:p w14:paraId="00000110" w14:textId="77777777" w:rsidR="00134BE8" w:rsidRDefault="00645A60">
            <w:pPr>
              <w:numPr>
                <w:ilvl w:val="0"/>
                <w:numId w:val="19"/>
              </w:numPr>
              <w:spacing w:after="0" w:line="240" w:lineRule="auto"/>
              <w:jc w:val="both"/>
              <w:rPr>
                <w:rFonts w:ascii="Noto Sans Symbols" w:eastAsia="Noto Sans Symbols" w:hAnsi="Noto Sans Symbols" w:cs="Noto Sans Symbols"/>
              </w:rPr>
            </w:pPr>
            <w:r>
              <w:rPr>
                <w:rFonts w:ascii="Calibri" w:eastAsia="Calibri" w:hAnsi="Calibri" w:cs="Calibri"/>
              </w:rPr>
              <w:t>Delaying sexual activity</w:t>
            </w:r>
          </w:p>
          <w:p w14:paraId="00000111" w14:textId="77777777" w:rsidR="00134BE8" w:rsidRDefault="00645A60">
            <w:pPr>
              <w:numPr>
                <w:ilvl w:val="0"/>
                <w:numId w:val="19"/>
              </w:numPr>
              <w:spacing w:after="0" w:line="240" w:lineRule="auto"/>
              <w:jc w:val="both"/>
              <w:rPr>
                <w:rFonts w:ascii="Noto Sans Symbols" w:eastAsia="Noto Sans Symbols" w:hAnsi="Noto Sans Symbols" w:cs="Noto Sans Symbols"/>
              </w:rPr>
            </w:pPr>
            <w:r>
              <w:rPr>
                <w:rFonts w:ascii="Calibri" w:eastAsia="Calibri" w:hAnsi="Calibri" w:cs="Calibri"/>
              </w:rPr>
              <w:t xml:space="preserve">Why </w:t>
            </w:r>
            <w:proofErr w:type="gramStart"/>
            <w:r>
              <w:rPr>
                <w:rFonts w:ascii="Calibri" w:eastAsia="Calibri" w:hAnsi="Calibri" w:cs="Calibri"/>
              </w:rPr>
              <w:t>have</w:t>
            </w:r>
            <w:proofErr w:type="gramEnd"/>
            <w:r>
              <w:rPr>
                <w:rFonts w:ascii="Calibri" w:eastAsia="Calibri" w:hAnsi="Calibri" w:cs="Calibri"/>
              </w:rPr>
              <w:t xml:space="preserve"> sex?</w:t>
            </w:r>
          </w:p>
          <w:p w14:paraId="00000112" w14:textId="77777777" w:rsidR="00134BE8" w:rsidRDefault="00645A60">
            <w:pPr>
              <w:numPr>
                <w:ilvl w:val="0"/>
                <w:numId w:val="19"/>
              </w:numPr>
              <w:spacing w:after="0" w:line="240" w:lineRule="auto"/>
              <w:jc w:val="both"/>
              <w:rPr>
                <w:rFonts w:ascii="Noto Sans Symbols" w:eastAsia="Noto Sans Symbols" w:hAnsi="Noto Sans Symbols" w:cs="Noto Sans Symbols"/>
              </w:rPr>
            </w:pPr>
            <w:r>
              <w:rPr>
                <w:rFonts w:ascii="Calibri" w:eastAsia="Calibri" w:hAnsi="Calibri" w:cs="Calibri"/>
              </w:rPr>
              <w:t>Relationships &amp; partners</w:t>
            </w:r>
          </w:p>
          <w:p w14:paraId="00000113" w14:textId="77777777" w:rsidR="00134BE8" w:rsidRDefault="00645A60">
            <w:pPr>
              <w:numPr>
                <w:ilvl w:val="0"/>
                <w:numId w:val="19"/>
              </w:numPr>
              <w:spacing w:after="0" w:line="240" w:lineRule="auto"/>
              <w:jc w:val="both"/>
              <w:rPr>
                <w:rFonts w:ascii="Noto Sans Symbols" w:eastAsia="Noto Sans Symbols" w:hAnsi="Noto Sans Symbols" w:cs="Noto Sans Symbols"/>
              </w:rPr>
            </w:pPr>
            <w:r>
              <w:rPr>
                <w:rFonts w:ascii="Calibri" w:eastAsia="Calibri" w:hAnsi="Calibri" w:cs="Calibri"/>
              </w:rPr>
              <w:t>What are STIs</w:t>
            </w:r>
          </w:p>
          <w:p w14:paraId="00000114" w14:textId="77777777" w:rsidR="00134BE8" w:rsidRDefault="00645A60">
            <w:pPr>
              <w:numPr>
                <w:ilvl w:val="0"/>
                <w:numId w:val="19"/>
              </w:numPr>
              <w:spacing w:after="0" w:line="240" w:lineRule="auto"/>
              <w:jc w:val="both"/>
              <w:rPr>
                <w:rFonts w:ascii="Noto Sans Symbols" w:eastAsia="Noto Sans Symbols" w:hAnsi="Noto Sans Symbols" w:cs="Noto Sans Symbols"/>
              </w:rPr>
            </w:pPr>
            <w:proofErr w:type="gramStart"/>
            <w:r>
              <w:rPr>
                <w:rFonts w:ascii="Calibri" w:eastAsia="Calibri" w:hAnsi="Calibri" w:cs="Calibri"/>
              </w:rPr>
              <w:t>Body  confidence</w:t>
            </w:r>
            <w:proofErr w:type="gramEnd"/>
          </w:p>
          <w:p w14:paraId="00000115" w14:textId="77777777" w:rsidR="00134BE8" w:rsidRDefault="00134BE8">
            <w:pPr>
              <w:spacing w:after="0" w:line="240" w:lineRule="auto"/>
              <w:jc w:val="both"/>
              <w:rPr>
                <w:rFonts w:ascii="Calibri" w:eastAsia="Calibri" w:hAnsi="Calibri" w:cs="Calibri"/>
              </w:rPr>
            </w:pPr>
          </w:p>
        </w:tc>
      </w:tr>
    </w:tbl>
    <w:p w14:paraId="00000116" w14:textId="77777777" w:rsidR="00134BE8" w:rsidRDefault="00134BE8">
      <w:pPr>
        <w:spacing w:after="0" w:line="240" w:lineRule="auto"/>
        <w:jc w:val="both"/>
        <w:rPr>
          <w:rFonts w:ascii="Calibri" w:eastAsia="Calibri" w:hAnsi="Calibri" w:cs="Calibri"/>
        </w:rPr>
      </w:pPr>
    </w:p>
    <w:tbl>
      <w:tblPr>
        <w:tblStyle w:val="a1"/>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89"/>
        <w:gridCol w:w="4527"/>
      </w:tblGrid>
      <w:tr w:rsidR="00134BE8" w14:paraId="4E896103" w14:textId="77777777">
        <w:trPr>
          <w:cantSplit/>
        </w:trPr>
        <w:tc>
          <w:tcPr>
            <w:tcW w:w="4489" w:type="dxa"/>
            <w:shd w:val="clear" w:color="auto" w:fill="C0C0C0"/>
          </w:tcPr>
          <w:p w14:paraId="00000117" w14:textId="77777777" w:rsidR="00134BE8" w:rsidRDefault="00645A60">
            <w:pPr>
              <w:keepNext/>
              <w:spacing w:after="0" w:line="240" w:lineRule="auto"/>
              <w:jc w:val="both"/>
              <w:rPr>
                <w:rFonts w:ascii="Calibri" w:eastAsia="Calibri" w:hAnsi="Calibri" w:cs="Calibri"/>
                <w:u w:val="single"/>
              </w:rPr>
            </w:pPr>
            <w:r>
              <w:rPr>
                <w:rFonts w:ascii="Calibri" w:eastAsia="Calibri" w:hAnsi="Calibri" w:cs="Calibri"/>
                <w:u w:val="single"/>
              </w:rPr>
              <w:t>Year 10</w:t>
            </w:r>
          </w:p>
          <w:p w14:paraId="00000118" w14:textId="77777777" w:rsidR="00134BE8" w:rsidRDefault="00134BE8">
            <w:pPr>
              <w:spacing w:after="0" w:line="240" w:lineRule="auto"/>
              <w:jc w:val="both"/>
              <w:rPr>
                <w:rFonts w:ascii="Calibri" w:eastAsia="Calibri" w:hAnsi="Calibri" w:cs="Calibri"/>
                <w:b/>
                <w:bCs/>
              </w:rPr>
            </w:pPr>
          </w:p>
        </w:tc>
        <w:tc>
          <w:tcPr>
            <w:tcW w:w="4527" w:type="dxa"/>
            <w:shd w:val="clear" w:color="auto" w:fill="C0C0C0"/>
          </w:tcPr>
          <w:p w14:paraId="00000119" w14:textId="77777777" w:rsidR="00134BE8" w:rsidRDefault="00645A60">
            <w:pPr>
              <w:keepNext/>
              <w:spacing w:after="0" w:line="240" w:lineRule="auto"/>
              <w:jc w:val="both"/>
              <w:rPr>
                <w:rFonts w:ascii="Calibri" w:eastAsia="Calibri" w:hAnsi="Calibri" w:cs="Calibri"/>
                <w:u w:val="single"/>
              </w:rPr>
            </w:pPr>
            <w:r>
              <w:rPr>
                <w:rFonts w:ascii="Calibri" w:eastAsia="Calibri" w:hAnsi="Calibri" w:cs="Calibri"/>
                <w:u w:val="single"/>
              </w:rPr>
              <w:t>Year 11</w:t>
            </w:r>
          </w:p>
          <w:p w14:paraId="0000011A" w14:textId="77777777" w:rsidR="00134BE8" w:rsidRDefault="00134BE8">
            <w:pPr>
              <w:spacing w:after="0" w:line="240" w:lineRule="auto"/>
              <w:jc w:val="both"/>
              <w:rPr>
                <w:rFonts w:ascii="Calibri" w:eastAsia="Calibri" w:hAnsi="Calibri" w:cs="Calibri"/>
                <w:b/>
                <w:bCs/>
              </w:rPr>
            </w:pPr>
          </w:p>
        </w:tc>
      </w:tr>
      <w:tr w:rsidR="00134BE8" w14:paraId="075B85F6" w14:textId="77777777">
        <w:trPr>
          <w:cantSplit/>
        </w:trPr>
        <w:tc>
          <w:tcPr>
            <w:tcW w:w="4489" w:type="dxa"/>
          </w:tcPr>
          <w:p w14:paraId="0000011B" w14:textId="77777777" w:rsidR="00134BE8" w:rsidRDefault="00645A60">
            <w:pPr>
              <w:numPr>
                <w:ilvl w:val="0"/>
                <w:numId w:val="23"/>
              </w:numPr>
              <w:spacing w:after="0" w:line="240" w:lineRule="auto"/>
              <w:jc w:val="both"/>
              <w:rPr>
                <w:rFonts w:ascii="Noto Sans Symbols" w:eastAsia="Noto Sans Symbols" w:hAnsi="Noto Sans Symbols" w:cs="Noto Sans Symbols"/>
              </w:rPr>
            </w:pPr>
            <w:r>
              <w:rPr>
                <w:rFonts w:ascii="Calibri" w:eastAsia="Calibri" w:hAnsi="Calibri" w:cs="Calibri"/>
              </w:rPr>
              <w:t>FGM</w:t>
            </w:r>
          </w:p>
          <w:p w14:paraId="0000011C" w14:textId="77777777" w:rsidR="00134BE8" w:rsidRDefault="00645A60">
            <w:pPr>
              <w:numPr>
                <w:ilvl w:val="0"/>
                <w:numId w:val="23"/>
              </w:numPr>
              <w:spacing w:after="0" w:line="240" w:lineRule="auto"/>
              <w:jc w:val="both"/>
              <w:rPr>
                <w:rFonts w:ascii="Noto Sans Symbols" w:eastAsia="Noto Sans Symbols" w:hAnsi="Noto Sans Symbols" w:cs="Noto Sans Symbols"/>
              </w:rPr>
            </w:pPr>
            <w:r>
              <w:rPr>
                <w:rFonts w:ascii="Calibri" w:eastAsia="Calibri" w:hAnsi="Calibri" w:cs="Calibri"/>
              </w:rPr>
              <w:t>Sexting, nudes &amp; ‘dick pics’</w:t>
            </w:r>
          </w:p>
          <w:p w14:paraId="0000011D" w14:textId="77777777" w:rsidR="00134BE8" w:rsidRDefault="00645A60">
            <w:pPr>
              <w:numPr>
                <w:ilvl w:val="0"/>
                <w:numId w:val="23"/>
              </w:numPr>
              <w:spacing w:after="0" w:line="240" w:lineRule="auto"/>
              <w:jc w:val="both"/>
              <w:rPr>
                <w:rFonts w:ascii="Noto Sans Symbols" w:eastAsia="Noto Sans Symbols" w:hAnsi="Noto Sans Symbols" w:cs="Noto Sans Symbols"/>
              </w:rPr>
            </w:pPr>
            <w:r>
              <w:rPr>
                <w:rFonts w:ascii="Calibri" w:eastAsia="Calibri" w:hAnsi="Calibri" w:cs="Calibri"/>
              </w:rPr>
              <w:t>Online pornography</w:t>
            </w:r>
          </w:p>
          <w:p w14:paraId="0000011E" w14:textId="77777777" w:rsidR="00134BE8" w:rsidRDefault="00645A60">
            <w:pPr>
              <w:numPr>
                <w:ilvl w:val="0"/>
                <w:numId w:val="23"/>
              </w:numPr>
              <w:spacing w:after="0" w:line="240" w:lineRule="auto"/>
              <w:jc w:val="both"/>
              <w:rPr>
                <w:rFonts w:ascii="Noto Sans Symbols" w:eastAsia="Noto Sans Symbols" w:hAnsi="Noto Sans Symbols" w:cs="Noto Sans Symbols"/>
              </w:rPr>
            </w:pPr>
            <w:r>
              <w:rPr>
                <w:rFonts w:ascii="Calibri" w:eastAsia="Calibri" w:hAnsi="Calibri" w:cs="Calibri"/>
              </w:rPr>
              <w:t>Domestic abuse and domestic violence</w:t>
            </w:r>
          </w:p>
          <w:p w14:paraId="0000011F" w14:textId="77777777" w:rsidR="00134BE8" w:rsidRDefault="00645A60">
            <w:pPr>
              <w:numPr>
                <w:ilvl w:val="0"/>
                <w:numId w:val="23"/>
              </w:numPr>
              <w:spacing w:after="0" w:line="240" w:lineRule="auto"/>
              <w:jc w:val="both"/>
              <w:rPr>
                <w:rFonts w:ascii="Noto Sans Symbols" w:eastAsia="Noto Sans Symbols" w:hAnsi="Noto Sans Symbols" w:cs="Noto Sans Symbols"/>
              </w:rPr>
            </w:pPr>
            <w:r>
              <w:rPr>
                <w:rFonts w:ascii="Calibri" w:eastAsia="Calibri" w:hAnsi="Calibri" w:cs="Calibri"/>
              </w:rPr>
              <w:t>Sexualisation of the media</w:t>
            </w:r>
          </w:p>
          <w:p w14:paraId="00000120" w14:textId="77777777" w:rsidR="00134BE8" w:rsidRDefault="00645A60">
            <w:pPr>
              <w:numPr>
                <w:ilvl w:val="0"/>
                <w:numId w:val="23"/>
              </w:numPr>
              <w:spacing w:after="0" w:line="240" w:lineRule="auto"/>
              <w:jc w:val="both"/>
              <w:rPr>
                <w:rFonts w:ascii="Noto Sans Symbols" w:eastAsia="Noto Sans Symbols" w:hAnsi="Noto Sans Symbols" w:cs="Noto Sans Symbols"/>
              </w:rPr>
            </w:pPr>
            <w:r>
              <w:rPr>
                <w:rFonts w:ascii="Calibri" w:eastAsia="Calibri" w:hAnsi="Calibri" w:cs="Calibri"/>
              </w:rPr>
              <w:t>Unhealthy relationships, sexual assault and rape</w:t>
            </w:r>
          </w:p>
          <w:p w14:paraId="00000121" w14:textId="77777777" w:rsidR="00134BE8" w:rsidRDefault="00645A60">
            <w:pPr>
              <w:numPr>
                <w:ilvl w:val="0"/>
                <w:numId w:val="23"/>
              </w:numPr>
              <w:spacing w:after="0" w:line="240" w:lineRule="auto"/>
              <w:jc w:val="both"/>
              <w:rPr>
                <w:rFonts w:ascii="Noto Sans Symbols" w:eastAsia="Noto Sans Symbols" w:hAnsi="Noto Sans Symbols" w:cs="Noto Sans Symbols"/>
              </w:rPr>
            </w:pPr>
            <w:r>
              <w:rPr>
                <w:rFonts w:ascii="Calibri" w:eastAsia="Calibri" w:hAnsi="Calibri" w:cs="Calibri"/>
              </w:rPr>
              <w:t xml:space="preserve">Porn and its impact on society </w:t>
            </w:r>
          </w:p>
          <w:p w14:paraId="00000122" w14:textId="77777777" w:rsidR="00134BE8" w:rsidRDefault="00645A60">
            <w:pPr>
              <w:numPr>
                <w:ilvl w:val="0"/>
                <w:numId w:val="23"/>
              </w:numPr>
              <w:spacing w:after="0" w:line="240" w:lineRule="auto"/>
              <w:jc w:val="both"/>
              <w:rPr>
                <w:rFonts w:ascii="Noto Sans Symbols" w:eastAsia="Noto Sans Symbols" w:hAnsi="Noto Sans Symbols" w:cs="Noto Sans Symbols"/>
              </w:rPr>
            </w:pPr>
            <w:r>
              <w:rPr>
                <w:rFonts w:ascii="Calibri" w:eastAsia="Calibri" w:hAnsi="Calibri" w:cs="Calibri"/>
              </w:rPr>
              <w:t xml:space="preserve">Safe sex – developing negotiation and assertiveness skills. Condom skills </w:t>
            </w:r>
          </w:p>
          <w:p w14:paraId="00000123" w14:textId="77777777" w:rsidR="00134BE8" w:rsidRDefault="00134BE8">
            <w:pPr>
              <w:spacing w:after="0" w:line="240" w:lineRule="auto"/>
              <w:jc w:val="both"/>
              <w:rPr>
                <w:rFonts w:ascii="Calibri" w:eastAsia="Calibri" w:hAnsi="Calibri" w:cs="Calibri"/>
                <w:b/>
                <w:bCs/>
              </w:rPr>
            </w:pPr>
          </w:p>
        </w:tc>
        <w:tc>
          <w:tcPr>
            <w:tcW w:w="4527" w:type="dxa"/>
          </w:tcPr>
          <w:p w14:paraId="00000124" w14:textId="77777777" w:rsidR="00134BE8" w:rsidRDefault="00645A60">
            <w:pPr>
              <w:numPr>
                <w:ilvl w:val="0"/>
                <w:numId w:val="23"/>
              </w:numPr>
              <w:spacing w:after="0" w:line="240" w:lineRule="auto"/>
              <w:jc w:val="both"/>
              <w:rPr>
                <w:rFonts w:ascii="Noto Sans Symbols" w:eastAsia="Noto Sans Symbols" w:hAnsi="Noto Sans Symbols" w:cs="Noto Sans Symbols"/>
              </w:rPr>
            </w:pPr>
            <w:r>
              <w:rPr>
                <w:rFonts w:ascii="Calibri" w:eastAsia="Calibri" w:hAnsi="Calibri" w:cs="Calibri"/>
              </w:rPr>
              <w:t>Peer on peer abuse</w:t>
            </w:r>
          </w:p>
          <w:p w14:paraId="00000125" w14:textId="77777777" w:rsidR="00134BE8" w:rsidRDefault="00645A60">
            <w:pPr>
              <w:numPr>
                <w:ilvl w:val="0"/>
                <w:numId w:val="23"/>
              </w:numPr>
              <w:spacing w:after="0" w:line="240" w:lineRule="auto"/>
              <w:jc w:val="both"/>
              <w:rPr>
                <w:rFonts w:ascii="Noto Sans Symbols" w:eastAsia="Noto Sans Symbols" w:hAnsi="Noto Sans Symbols" w:cs="Noto Sans Symbols"/>
              </w:rPr>
            </w:pPr>
            <w:r>
              <w:rPr>
                <w:rFonts w:ascii="Calibri" w:eastAsia="Calibri" w:hAnsi="Calibri" w:cs="Calibri"/>
              </w:rPr>
              <w:t xml:space="preserve">Fertility </w:t>
            </w:r>
          </w:p>
          <w:p w14:paraId="00000126" w14:textId="77777777" w:rsidR="00134BE8" w:rsidRDefault="00645A60">
            <w:pPr>
              <w:numPr>
                <w:ilvl w:val="0"/>
                <w:numId w:val="23"/>
              </w:numPr>
              <w:spacing w:after="0" w:line="240" w:lineRule="auto"/>
              <w:jc w:val="both"/>
              <w:rPr>
                <w:rFonts w:ascii="Noto Sans Symbols" w:eastAsia="Noto Sans Symbols" w:hAnsi="Noto Sans Symbols" w:cs="Noto Sans Symbols"/>
              </w:rPr>
            </w:pPr>
            <w:r>
              <w:rPr>
                <w:rFonts w:ascii="Calibri" w:eastAsia="Calibri" w:hAnsi="Calibri" w:cs="Calibri"/>
              </w:rPr>
              <w:t>Alcohol, parties &amp; bad choices</w:t>
            </w:r>
          </w:p>
          <w:p w14:paraId="00000127" w14:textId="77777777" w:rsidR="00134BE8" w:rsidRDefault="00645A60">
            <w:pPr>
              <w:numPr>
                <w:ilvl w:val="0"/>
                <w:numId w:val="23"/>
              </w:numPr>
              <w:spacing w:after="0" w:line="240" w:lineRule="auto"/>
              <w:jc w:val="both"/>
              <w:rPr>
                <w:rFonts w:ascii="Noto Sans Symbols" w:eastAsia="Noto Sans Symbols" w:hAnsi="Noto Sans Symbols" w:cs="Noto Sans Symbols"/>
              </w:rPr>
            </w:pPr>
            <w:r>
              <w:rPr>
                <w:rFonts w:ascii="Calibri" w:eastAsia="Calibri" w:hAnsi="Calibri" w:cs="Calibri"/>
              </w:rPr>
              <w:t>Importance of sexual health</w:t>
            </w:r>
          </w:p>
          <w:p w14:paraId="00000128" w14:textId="77777777" w:rsidR="00134BE8" w:rsidRDefault="00645A60">
            <w:pPr>
              <w:numPr>
                <w:ilvl w:val="0"/>
                <w:numId w:val="23"/>
              </w:numPr>
              <w:spacing w:after="0" w:line="240" w:lineRule="auto"/>
              <w:jc w:val="both"/>
              <w:rPr>
                <w:rFonts w:ascii="Noto Sans Symbols" w:eastAsia="Noto Sans Symbols" w:hAnsi="Noto Sans Symbols" w:cs="Noto Sans Symbols"/>
              </w:rPr>
            </w:pPr>
            <w:r>
              <w:rPr>
                <w:rFonts w:ascii="Calibri" w:eastAsia="Calibri" w:hAnsi="Calibri" w:cs="Calibri"/>
              </w:rPr>
              <w:t>Revisiting contraception</w:t>
            </w:r>
          </w:p>
          <w:p w14:paraId="00000129" w14:textId="77777777" w:rsidR="00134BE8" w:rsidRDefault="00645A60">
            <w:pPr>
              <w:numPr>
                <w:ilvl w:val="0"/>
                <w:numId w:val="23"/>
              </w:numPr>
              <w:spacing w:after="0" w:line="240" w:lineRule="auto"/>
              <w:jc w:val="both"/>
              <w:rPr>
                <w:rFonts w:ascii="Noto Sans Symbols" w:eastAsia="Noto Sans Symbols" w:hAnsi="Noto Sans Symbols" w:cs="Noto Sans Symbols"/>
              </w:rPr>
            </w:pPr>
            <w:r>
              <w:rPr>
                <w:rFonts w:ascii="Calibri" w:eastAsia="Calibri" w:hAnsi="Calibri" w:cs="Calibri"/>
              </w:rPr>
              <w:t>Respect, love &amp; relationships</w:t>
            </w:r>
          </w:p>
          <w:p w14:paraId="0000012A" w14:textId="77777777" w:rsidR="00134BE8" w:rsidRDefault="00645A60">
            <w:pPr>
              <w:numPr>
                <w:ilvl w:val="0"/>
                <w:numId w:val="23"/>
              </w:numPr>
              <w:spacing w:after="0" w:line="240" w:lineRule="auto"/>
              <w:jc w:val="both"/>
              <w:rPr>
                <w:rFonts w:ascii="Noto Sans Symbols" w:eastAsia="Noto Sans Symbols" w:hAnsi="Noto Sans Symbols" w:cs="Noto Sans Symbols"/>
              </w:rPr>
            </w:pPr>
            <w:r>
              <w:rPr>
                <w:rFonts w:ascii="Calibri" w:eastAsia="Calibri" w:hAnsi="Calibri" w:cs="Calibri"/>
              </w:rPr>
              <w:t>Revisiting STIs</w:t>
            </w:r>
          </w:p>
          <w:p w14:paraId="0000012B" w14:textId="77777777" w:rsidR="00134BE8" w:rsidRDefault="00134BE8">
            <w:pPr>
              <w:spacing w:after="0" w:line="240" w:lineRule="auto"/>
              <w:jc w:val="both"/>
              <w:rPr>
                <w:rFonts w:ascii="Calibri" w:eastAsia="Calibri" w:hAnsi="Calibri" w:cs="Calibri"/>
                <w:b/>
                <w:bCs/>
              </w:rPr>
            </w:pPr>
          </w:p>
        </w:tc>
      </w:tr>
    </w:tbl>
    <w:p w14:paraId="0000012C" w14:textId="77777777" w:rsidR="00134BE8" w:rsidRDefault="00134BE8">
      <w:pPr>
        <w:spacing w:after="0" w:line="240" w:lineRule="auto"/>
        <w:jc w:val="both"/>
        <w:rPr>
          <w:rFonts w:ascii="Calibri" w:eastAsia="Calibri" w:hAnsi="Calibri" w:cs="Calibri"/>
          <w:b/>
          <w:bCs/>
        </w:rPr>
      </w:pPr>
    </w:p>
    <w:p w14:paraId="0000012D" w14:textId="77777777" w:rsidR="00134BE8" w:rsidRDefault="00134BE8">
      <w:pPr>
        <w:rPr>
          <w:rFonts w:ascii="Calibri" w:eastAsia="Calibri" w:hAnsi="Calibri" w:cs="Calibri"/>
          <w:b/>
          <w:bCs/>
        </w:rPr>
      </w:pPr>
    </w:p>
    <w:p w14:paraId="0000012E" w14:textId="77777777" w:rsidR="00134BE8" w:rsidRDefault="00134BE8">
      <w:pPr>
        <w:rPr>
          <w:rFonts w:ascii="Calibri" w:eastAsia="Calibri" w:hAnsi="Calibri" w:cs="Calibri"/>
          <w:b/>
          <w:bCs/>
        </w:rPr>
      </w:pPr>
    </w:p>
    <w:p w14:paraId="0000012F" w14:textId="77777777" w:rsidR="00134BE8" w:rsidRDefault="00134BE8">
      <w:pPr>
        <w:rPr>
          <w:rFonts w:ascii="Calibri" w:eastAsia="Calibri" w:hAnsi="Calibri" w:cs="Calibri"/>
          <w:b/>
          <w:bCs/>
        </w:rPr>
      </w:pPr>
    </w:p>
    <w:p w14:paraId="00000130" w14:textId="77777777" w:rsidR="00134BE8" w:rsidRDefault="00134BE8">
      <w:pPr>
        <w:rPr>
          <w:rFonts w:ascii="Calibri" w:eastAsia="Calibri" w:hAnsi="Calibri" w:cs="Calibri"/>
          <w:b/>
          <w:bCs/>
        </w:rPr>
      </w:pPr>
    </w:p>
    <w:sectPr w:rsidR="00134BE8">
      <w:headerReference w:type="even" r:id="rId9"/>
      <w:footerReference w:type="even" r:id="rId10"/>
      <w:footerReference w:type="default" r:id="rId11"/>
      <w:headerReference w:type="first" r:id="rId12"/>
      <w:pgSz w:w="11906" w:h="16838"/>
      <w:pgMar w:top="851" w:right="1077" w:bottom="992" w:left="1077" w:header="425" w:footer="1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69AF0" w14:textId="77777777" w:rsidR="00000000" w:rsidRDefault="00645A60">
      <w:pPr>
        <w:spacing w:after="0" w:line="240" w:lineRule="auto"/>
      </w:pPr>
      <w:r>
        <w:separator/>
      </w:r>
    </w:p>
  </w:endnote>
  <w:endnote w:type="continuationSeparator" w:id="0">
    <w:p w14:paraId="321B624C" w14:textId="77777777" w:rsidR="00000000" w:rsidRDefault="00645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E0EFDDC-9A05-40D5-8602-E9143BDFBBA3}"/>
    <w:embedBold r:id="rId2" w:fontKey="{5612079D-7641-4497-9228-C567B1D7F7BB}"/>
    <w:embedBoldItalic r:id="rId3" w:fontKey="{D67F8A27-DB78-4D66-B652-62FB040FF2E9}"/>
  </w:font>
  <w:font w:name="Georgia">
    <w:panose1 w:val="02040502050405020303"/>
    <w:charset w:val="00"/>
    <w:family w:val="roman"/>
    <w:pitch w:val="variable"/>
    <w:sig w:usb0="00000287" w:usb1="00000000" w:usb2="00000000" w:usb3="00000000" w:csb0="0000009F" w:csb1="00000000"/>
    <w:embedItalic r:id="rId4" w:fontKey="{26680A9F-740F-4A32-BBA5-E8D44183742F}"/>
  </w:font>
  <w:font w:name="Tahoma">
    <w:panose1 w:val="020B0604030504040204"/>
    <w:charset w:val="00"/>
    <w:family w:val="swiss"/>
    <w:pitch w:val="variable"/>
    <w:sig w:usb0="E1002EFF" w:usb1="C000605B" w:usb2="00000029" w:usb3="00000000" w:csb0="000101FF" w:csb1="00000000"/>
    <w:embedRegular r:id="rId5" w:fontKey="{589385DB-0F43-4041-AB46-BB734868BC5E}"/>
  </w:font>
  <w:font w:name="Noto Sans Symbols">
    <w:charset w:val="00"/>
    <w:family w:val="auto"/>
    <w:pitch w:val="default"/>
    <w:embedRegular r:id="rId6" w:fontKey="{C4D33044-1263-4B45-B239-7DF2BD7E7EC0}"/>
  </w:font>
  <w:font w:name="Cambria">
    <w:panose1 w:val="02040503050406030204"/>
    <w:charset w:val="00"/>
    <w:family w:val="roman"/>
    <w:pitch w:val="variable"/>
    <w:sig w:usb0="E00006FF" w:usb1="420024FF" w:usb2="02000000" w:usb3="00000000" w:csb0="0000019F" w:csb1="00000000"/>
    <w:embedRegular r:id="rId7" w:fontKey="{F3AF436E-3027-4A26-9812-6E6B7893C6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5" w14:textId="77777777" w:rsidR="00134BE8" w:rsidRDefault="00134BE8">
    <w:pPr>
      <w:pBdr>
        <w:top w:val="nil"/>
        <w:left w:val="nil"/>
        <w:bottom w:val="nil"/>
        <w:right w:val="nil"/>
        <w:between w:val="nil"/>
      </w:pBdr>
      <w:tabs>
        <w:tab w:val="center" w:pos="4513"/>
        <w:tab w:val="right" w:pos="9026"/>
      </w:tabs>
      <w:spacing w:after="0" w:line="240" w:lineRule="auto"/>
      <w:rPr>
        <w:color w:val="000000"/>
      </w:rPr>
    </w:pPr>
  </w:p>
  <w:p w14:paraId="00000136" w14:textId="77777777" w:rsidR="00134BE8" w:rsidRDefault="00134B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7" w14:textId="58FD4599" w:rsidR="00134BE8" w:rsidRDefault="00645A60">
    <w:pPr>
      <w:pBdr>
        <w:top w:val="nil"/>
        <w:left w:val="nil"/>
        <w:bottom w:val="nil"/>
        <w:right w:val="nil"/>
        <w:between w:val="nil"/>
      </w:pBdr>
      <w:tabs>
        <w:tab w:val="center" w:pos="4513"/>
        <w:tab w:val="right" w:pos="9026"/>
      </w:tabs>
      <w:spacing w:after="0" w:line="240" w:lineRule="auto"/>
      <w:jc w:val="right"/>
      <w:rPr>
        <w:rFonts w:ascii="Calibri" w:eastAsia="Calibri" w:hAnsi="Calibri" w:cs="Calibri"/>
        <w:color w:val="000000"/>
      </w:rPr>
    </w:pPr>
    <w:r>
      <w:rPr>
        <w:rFonts w:ascii="Calibri" w:eastAsia="Calibri" w:hAnsi="Calibri" w:cs="Calibri"/>
        <w:color w:val="000000"/>
      </w:rPr>
      <w:t xml:space="preserve">Page </w:t>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1</w:t>
    </w:r>
    <w:r>
      <w:rPr>
        <w:rFonts w:ascii="Calibri" w:eastAsia="Calibri" w:hAnsi="Calibri" w:cs="Calibri"/>
        <w:color w:val="000000"/>
      </w:rPr>
      <w:fldChar w:fldCharType="end"/>
    </w:r>
    <w:r>
      <w:rPr>
        <w:rFonts w:ascii="Calibri" w:eastAsia="Calibri" w:hAnsi="Calibri" w:cs="Calibri"/>
        <w:color w:val="000000"/>
      </w:rPr>
      <w:t xml:space="preserve"> of </w:t>
    </w:r>
    <w:r>
      <w:rPr>
        <w:rFonts w:ascii="Calibri" w:eastAsia="Calibri" w:hAnsi="Calibri" w:cs="Calibri"/>
        <w:color w:val="000000"/>
      </w:rPr>
      <w:fldChar w:fldCharType="begin"/>
    </w:r>
    <w:r>
      <w:rPr>
        <w:rFonts w:ascii="Calibri" w:eastAsia="Calibri" w:hAnsi="Calibri" w:cs="Calibri"/>
        <w:color w:val="000000"/>
      </w:rPr>
      <w:instrText>NUMPAGES</w:instrText>
    </w:r>
    <w:r>
      <w:rPr>
        <w:rFonts w:ascii="Calibri" w:eastAsia="Calibri" w:hAnsi="Calibri" w:cs="Calibri"/>
        <w:color w:val="000000"/>
      </w:rPr>
      <w:fldChar w:fldCharType="separate"/>
    </w:r>
    <w:r>
      <w:rPr>
        <w:rFonts w:ascii="Calibri" w:eastAsia="Calibri" w:hAnsi="Calibri" w:cs="Calibri"/>
        <w:noProof/>
        <w:color w:val="000000"/>
      </w:rPr>
      <w:t>2</w:t>
    </w:r>
    <w:r>
      <w:rPr>
        <w:rFonts w:ascii="Calibri" w:eastAsia="Calibri" w:hAnsi="Calibri" w:cs="Calibri"/>
        <w:color w:val="000000"/>
      </w:rPr>
      <w:fldChar w:fldCharType="end"/>
    </w:r>
  </w:p>
  <w:p w14:paraId="00000138" w14:textId="77777777" w:rsidR="00134BE8" w:rsidRDefault="00134BE8">
    <w:pPr>
      <w:pBdr>
        <w:top w:val="nil"/>
        <w:left w:val="nil"/>
        <w:bottom w:val="nil"/>
        <w:right w:val="nil"/>
        <w:between w:val="nil"/>
      </w:pBdr>
      <w:tabs>
        <w:tab w:val="center" w:pos="4513"/>
        <w:tab w:val="right" w:pos="9026"/>
      </w:tabs>
      <w:spacing w:after="0" w:line="240" w:lineRule="auto"/>
      <w:jc w:val="right"/>
      <w:rPr>
        <w:rFonts w:ascii="Calibri" w:eastAsia="Calibri" w:hAnsi="Calibri" w:cs="Calibri"/>
        <w:color w:val="000000"/>
      </w:rPr>
    </w:pPr>
  </w:p>
  <w:p w14:paraId="00000139" w14:textId="77777777" w:rsidR="00134BE8" w:rsidRDefault="00645A60">
    <w:pPr>
      <w:pBdr>
        <w:top w:val="nil"/>
        <w:left w:val="nil"/>
        <w:bottom w:val="nil"/>
        <w:right w:val="nil"/>
        <w:between w:val="nil"/>
      </w:pBdr>
      <w:tabs>
        <w:tab w:val="center" w:pos="4513"/>
        <w:tab w:val="right" w:pos="9026"/>
      </w:tabs>
      <w:spacing w:after="0" w:line="240" w:lineRule="auto"/>
      <w:rPr>
        <w:rFonts w:ascii="Calibri" w:eastAsia="Calibri" w:hAnsi="Calibri" w:cs="Calibri"/>
        <w:color w:val="000000"/>
      </w:rPr>
    </w:pPr>
    <w:r>
      <w:rPr>
        <w:rFonts w:ascii="Calibri" w:eastAsia="Calibri" w:hAnsi="Calibri" w:cs="Calibri"/>
        <w:color w:val="A6A6A6"/>
        <w:sz w:val="16"/>
        <w:szCs w:val="16"/>
      </w:rPr>
      <w:t>Relationships and Sex Education (RSE) Policy</w:t>
    </w:r>
  </w:p>
  <w:p w14:paraId="0000013A" w14:textId="77777777" w:rsidR="00134BE8" w:rsidRDefault="00134BE8">
    <w:pPr>
      <w:pBdr>
        <w:top w:val="nil"/>
        <w:left w:val="nil"/>
        <w:bottom w:val="nil"/>
        <w:right w:val="nil"/>
        <w:between w:val="nil"/>
      </w:pBdr>
      <w:tabs>
        <w:tab w:val="center" w:pos="4513"/>
        <w:tab w:val="right" w:pos="9026"/>
      </w:tabs>
      <w:spacing w:after="0" w:line="240" w:lineRule="auto"/>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0742C" w14:textId="77777777" w:rsidR="00000000" w:rsidRDefault="00645A60">
      <w:pPr>
        <w:spacing w:after="0" w:line="240" w:lineRule="auto"/>
      </w:pPr>
      <w:r>
        <w:separator/>
      </w:r>
    </w:p>
  </w:footnote>
  <w:footnote w:type="continuationSeparator" w:id="0">
    <w:p w14:paraId="5954EB98" w14:textId="77777777" w:rsidR="00000000" w:rsidRDefault="00645A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1" w14:textId="77777777" w:rsidR="00134BE8" w:rsidRDefault="00134BE8">
    <w:pPr>
      <w:pBdr>
        <w:top w:val="nil"/>
        <w:left w:val="nil"/>
        <w:bottom w:val="nil"/>
        <w:right w:val="nil"/>
        <w:between w:val="nil"/>
      </w:pBdr>
      <w:tabs>
        <w:tab w:val="center" w:pos="4513"/>
        <w:tab w:val="right" w:pos="9026"/>
      </w:tabs>
      <w:spacing w:after="240" w:line="240" w:lineRule="auto"/>
      <w:rPr>
        <w:color w:val="000000"/>
      </w:rPr>
    </w:pPr>
  </w:p>
  <w:p w14:paraId="00000132" w14:textId="77777777" w:rsidR="00134BE8" w:rsidRDefault="00134BE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3" w14:textId="77777777" w:rsidR="00134BE8" w:rsidRDefault="00134BE8">
    <w:pPr>
      <w:pBdr>
        <w:top w:val="nil"/>
        <w:left w:val="nil"/>
        <w:bottom w:val="nil"/>
        <w:right w:val="nil"/>
        <w:between w:val="nil"/>
      </w:pBdr>
      <w:tabs>
        <w:tab w:val="center" w:pos="4513"/>
        <w:tab w:val="right" w:pos="9026"/>
      </w:tabs>
      <w:spacing w:after="240" w:line="240" w:lineRule="auto"/>
      <w:rPr>
        <w:color w:val="000000"/>
      </w:rPr>
    </w:pPr>
  </w:p>
  <w:p w14:paraId="00000134" w14:textId="77777777" w:rsidR="00134BE8" w:rsidRDefault="00134BE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D1978"/>
    <w:multiLevelType w:val="multilevel"/>
    <w:tmpl w:val="A7A62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B75117"/>
    <w:multiLevelType w:val="multilevel"/>
    <w:tmpl w:val="62720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2C451A"/>
    <w:multiLevelType w:val="multilevel"/>
    <w:tmpl w:val="89A4BBC8"/>
    <w:lvl w:ilvl="0">
      <w:start w:val="1"/>
      <w:numFmt w:val="bullet"/>
      <w:lvlText w:val="●"/>
      <w:lvlJc w:val="left"/>
      <w:pPr>
        <w:ind w:left="0" w:firstLine="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BF0367"/>
    <w:multiLevelType w:val="multilevel"/>
    <w:tmpl w:val="6302D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4F43E6"/>
    <w:multiLevelType w:val="multilevel"/>
    <w:tmpl w:val="47CCB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F51EDF"/>
    <w:multiLevelType w:val="multilevel"/>
    <w:tmpl w:val="EC52B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E03978"/>
    <w:multiLevelType w:val="multilevel"/>
    <w:tmpl w:val="DAFC7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0A1600"/>
    <w:multiLevelType w:val="multilevel"/>
    <w:tmpl w:val="5D0E6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1C319D"/>
    <w:multiLevelType w:val="multilevel"/>
    <w:tmpl w:val="2530FDC0"/>
    <w:lvl w:ilvl="0">
      <w:start w:val="1"/>
      <w:numFmt w:val="bullet"/>
      <w:lvlText w:val="●"/>
      <w:lvlJc w:val="left"/>
      <w:pPr>
        <w:ind w:left="0" w:firstLine="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1E51F2"/>
    <w:multiLevelType w:val="multilevel"/>
    <w:tmpl w:val="E3ACD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B21499C"/>
    <w:multiLevelType w:val="multilevel"/>
    <w:tmpl w:val="73585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0C23761"/>
    <w:multiLevelType w:val="multilevel"/>
    <w:tmpl w:val="89B43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175012E"/>
    <w:multiLevelType w:val="multilevel"/>
    <w:tmpl w:val="C6262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13595D"/>
    <w:multiLevelType w:val="multilevel"/>
    <w:tmpl w:val="02283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A41CD1"/>
    <w:multiLevelType w:val="multilevel"/>
    <w:tmpl w:val="67EE8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A0F234E"/>
    <w:multiLevelType w:val="multilevel"/>
    <w:tmpl w:val="2F0C6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AD25AB0"/>
    <w:multiLevelType w:val="multilevel"/>
    <w:tmpl w:val="B886A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F607E12"/>
    <w:multiLevelType w:val="multilevel"/>
    <w:tmpl w:val="9EB62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77564A9"/>
    <w:multiLevelType w:val="multilevel"/>
    <w:tmpl w:val="F1722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BF45C9A"/>
    <w:multiLevelType w:val="multilevel"/>
    <w:tmpl w:val="A21EC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5F1285E"/>
    <w:multiLevelType w:val="multilevel"/>
    <w:tmpl w:val="A23A3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97D0A2E"/>
    <w:multiLevelType w:val="multilevel"/>
    <w:tmpl w:val="91D05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D491B82"/>
    <w:multiLevelType w:val="multilevel"/>
    <w:tmpl w:val="0FBAB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17"/>
  </w:num>
  <w:num w:numId="3">
    <w:abstractNumId w:val="20"/>
  </w:num>
  <w:num w:numId="4">
    <w:abstractNumId w:val="14"/>
  </w:num>
  <w:num w:numId="5">
    <w:abstractNumId w:val="22"/>
  </w:num>
  <w:num w:numId="6">
    <w:abstractNumId w:val="16"/>
  </w:num>
  <w:num w:numId="7">
    <w:abstractNumId w:val="21"/>
  </w:num>
  <w:num w:numId="8">
    <w:abstractNumId w:val="5"/>
  </w:num>
  <w:num w:numId="9">
    <w:abstractNumId w:val="15"/>
  </w:num>
  <w:num w:numId="10">
    <w:abstractNumId w:val="7"/>
  </w:num>
  <w:num w:numId="11">
    <w:abstractNumId w:val="0"/>
  </w:num>
  <w:num w:numId="12">
    <w:abstractNumId w:val="12"/>
  </w:num>
  <w:num w:numId="13">
    <w:abstractNumId w:val="1"/>
  </w:num>
  <w:num w:numId="14">
    <w:abstractNumId w:val="3"/>
  </w:num>
  <w:num w:numId="15">
    <w:abstractNumId w:val="4"/>
  </w:num>
  <w:num w:numId="16">
    <w:abstractNumId w:val="19"/>
  </w:num>
  <w:num w:numId="17">
    <w:abstractNumId w:val="11"/>
  </w:num>
  <w:num w:numId="18">
    <w:abstractNumId w:val="18"/>
  </w:num>
  <w:num w:numId="19">
    <w:abstractNumId w:val="8"/>
  </w:num>
  <w:num w:numId="20">
    <w:abstractNumId w:val="10"/>
  </w:num>
  <w:num w:numId="21">
    <w:abstractNumId w:val="6"/>
  </w:num>
  <w:num w:numId="22">
    <w:abstractNumId w:val="9"/>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BE8"/>
    <w:rsid w:val="00134BE8"/>
    <w:rsid w:val="00645A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22681C-7898-4BF9-9778-B7B85AB66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360" w:after="240" w:line="240" w:lineRule="auto"/>
      <w:outlineLvl w:val="0"/>
    </w:pPr>
    <w:rPr>
      <w:b/>
      <w:bCs/>
      <w:color w:val="104F75"/>
      <w:sz w:val="36"/>
      <w:szCs w:val="36"/>
    </w:rPr>
  </w:style>
  <w:style w:type="paragraph" w:styleId="Heading2">
    <w:name w:val="heading 2"/>
    <w:basedOn w:val="Normal"/>
    <w:next w:val="Normal"/>
    <w:uiPriority w:val="9"/>
    <w:unhideWhenUsed/>
    <w:qFormat/>
    <w:pPr>
      <w:keepNext/>
      <w:spacing w:before="240" w:after="240" w:line="240" w:lineRule="auto"/>
      <w:outlineLvl w:val="1"/>
    </w:pPr>
    <w:rPr>
      <w:b/>
      <w:bCs/>
      <w:color w:val="104F75"/>
      <w:sz w:val="32"/>
      <w:szCs w:val="32"/>
    </w:rPr>
  </w:style>
  <w:style w:type="paragraph" w:styleId="Heading3">
    <w:name w:val="heading 3"/>
    <w:basedOn w:val="Normal"/>
    <w:next w:val="Normal"/>
    <w:uiPriority w:val="9"/>
    <w:unhideWhenUsed/>
    <w:qFormat/>
    <w:pPr>
      <w:keepNext/>
      <w:spacing w:before="240" w:after="240" w:line="240" w:lineRule="auto"/>
      <w:outlineLvl w:val="2"/>
    </w:pPr>
    <w:rPr>
      <w:b/>
      <w:bCs/>
      <w:color w:val="104F75"/>
      <w:sz w:val="28"/>
      <w:szCs w:val="28"/>
    </w:rPr>
  </w:style>
  <w:style w:type="paragraph" w:styleId="Heading4">
    <w:name w:val="heading 4"/>
    <w:basedOn w:val="Normal"/>
    <w:next w:val="Normal"/>
    <w:uiPriority w:val="9"/>
    <w:semiHidden/>
    <w:unhideWhenUsed/>
    <w:qFormat/>
    <w:pPr>
      <w:keepNext/>
      <w:spacing w:before="240" w:after="240" w:line="240" w:lineRule="auto"/>
      <w:outlineLvl w:val="3"/>
    </w:pPr>
    <w:rPr>
      <w:b/>
      <w:bCs/>
      <w:color w:val="104F75"/>
      <w:sz w:val="24"/>
      <w:szCs w:val="24"/>
    </w:rPr>
  </w:style>
  <w:style w:type="paragraph" w:styleId="Heading5">
    <w:name w:val="heading 5"/>
    <w:basedOn w:val="Normal"/>
    <w:next w:val="Normal"/>
    <w:uiPriority w:val="9"/>
    <w:semiHidden/>
    <w:unhideWhenUsed/>
    <w:qFormat/>
    <w:pPr>
      <w:spacing w:before="240" w:after="60"/>
      <w:ind w:left="3180" w:hanging="360"/>
      <w:outlineLvl w:val="4"/>
    </w:pPr>
    <w:rPr>
      <w:rFonts w:ascii="Calibri" w:eastAsia="Calibri" w:hAnsi="Calibri" w:cs="Calibri"/>
      <w:b/>
      <w:bCs/>
      <w:i/>
      <w:iCs/>
      <w:sz w:val="26"/>
      <w:szCs w:val="26"/>
    </w:rPr>
  </w:style>
  <w:style w:type="paragraph" w:styleId="Heading6">
    <w:name w:val="heading 6"/>
    <w:basedOn w:val="Normal"/>
    <w:next w:val="Normal"/>
    <w:uiPriority w:val="9"/>
    <w:semiHidden/>
    <w:unhideWhenUsed/>
    <w:qFormat/>
    <w:pPr>
      <w:spacing w:before="240" w:after="60"/>
      <w:ind w:left="3900" w:hanging="360"/>
      <w:outlineLvl w:val="5"/>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line="240" w:lineRule="auto"/>
    </w:pPr>
    <w:rPr>
      <w:b/>
      <w:bCs/>
      <w:color w:val="104F75"/>
      <w:sz w:val="96"/>
      <w:szCs w:val="9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vo9PWhbAKKh6fNzEsjz7n8nK7Q==">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1502</Words>
  <Characters>8562</Characters>
  <Application>Microsoft Office Word</Application>
  <DocSecurity>0</DocSecurity>
  <Lines>71</Lines>
  <Paragraphs>20</Paragraphs>
  <ScaleCrop>false</ScaleCrop>
  <Company/>
  <LinksUpToDate>false</LinksUpToDate>
  <CharactersWithSpaces>10044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Jimmy Hollingworth [Staff]</dc:creator>
  <cp:lastModifiedBy>Jimmy Hollingworth [Staff]</cp:lastModifiedBy>
  <cp:revision>2</cp:revision>
  <dcterms:created xsi:type="dcterms:W3CDTF">2026-06-09T06:53:00Z</dcterms:created>
  <dcterms:modified xsi:type="dcterms:W3CDTF">2026-06-09T06:53:00Z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0x010100AC2E48F3E0389843B40F6CE8D98855D7</vt:lpwstr>
  </property>
  <property fmtid="{D5CDD505-2E9C-101B-9397-08002B2CF9AE}" pid="4" name="_dlc_DocIdItemGuid">
    <vt:lpwstr>f932cb30-a47a-488d-898c-fd408f879a72</vt:lpwstr>
  </property>
</Properties>
</file>